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4106B" w14:textId="6D1441A1" w:rsidR="00A83515" w:rsidRPr="004539B9" w:rsidRDefault="00A83515" w:rsidP="00825896">
      <w:pPr>
        <w:pStyle w:val="Tekstpodstawowy"/>
        <w:jc w:val="center"/>
        <w:rPr>
          <w:b/>
          <w:bCs/>
          <w:sz w:val="28"/>
          <w:szCs w:val="28"/>
        </w:rPr>
      </w:pPr>
      <w:r w:rsidRPr="004539B9">
        <w:rPr>
          <w:b/>
          <w:bCs/>
          <w:sz w:val="28"/>
          <w:szCs w:val="28"/>
        </w:rPr>
        <w:t xml:space="preserve">Wymagania edukacyjne z matematyki dla klasy </w:t>
      </w:r>
      <w:r>
        <w:rPr>
          <w:b/>
          <w:bCs/>
          <w:sz w:val="28"/>
          <w:szCs w:val="28"/>
        </w:rPr>
        <w:t>2g</w:t>
      </w:r>
      <w:r w:rsidRPr="004539B9">
        <w:rPr>
          <w:b/>
          <w:bCs/>
          <w:sz w:val="28"/>
          <w:szCs w:val="28"/>
        </w:rPr>
        <w:t xml:space="preserve"> na rok szkolny</w:t>
      </w:r>
      <w:r>
        <w:rPr>
          <w:b/>
          <w:bCs/>
          <w:sz w:val="28"/>
          <w:szCs w:val="28"/>
        </w:rPr>
        <w:t xml:space="preserve"> </w:t>
      </w:r>
      <w:r w:rsidRPr="004539B9">
        <w:rPr>
          <w:b/>
          <w:bCs/>
          <w:sz w:val="28"/>
          <w:szCs w:val="28"/>
        </w:rPr>
        <w:t xml:space="preserve">2025/2026 w oparciu o program nauczania „NOWA </w:t>
      </w:r>
      <w:proofErr w:type="spellStart"/>
      <w:r w:rsidRPr="004539B9">
        <w:rPr>
          <w:b/>
          <w:bCs/>
          <w:sz w:val="28"/>
          <w:szCs w:val="28"/>
        </w:rPr>
        <w:t>MATeMAtyka</w:t>
      </w:r>
      <w:proofErr w:type="spellEnd"/>
      <w:r w:rsidRPr="004539B9">
        <w:rPr>
          <w:b/>
          <w:bCs/>
          <w:sz w:val="28"/>
          <w:szCs w:val="28"/>
        </w:rPr>
        <w:t xml:space="preserve"> zakres podstawowy i rozszerzony” oraz sposoby sprawdzania</w:t>
      </w:r>
      <w:r w:rsidRPr="004539B9">
        <w:rPr>
          <w:b/>
          <w:bCs/>
          <w:spacing w:val="-7"/>
          <w:sz w:val="28"/>
          <w:szCs w:val="28"/>
        </w:rPr>
        <w:t xml:space="preserve"> </w:t>
      </w:r>
      <w:r w:rsidRPr="004539B9">
        <w:rPr>
          <w:b/>
          <w:bCs/>
          <w:sz w:val="28"/>
          <w:szCs w:val="28"/>
        </w:rPr>
        <w:t>osiągnięć</w:t>
      </w:r>
      <w:r w:rsidRPr="004539B9">
        <w:rPr>
          <w:b/>
          <w:bCs/>
          <w:spacing w:val="-8"/>
          <w:sz w:val="28"/>
          <w:szCs w:val="28"/>
        </w:rPr>
        <w:t xml:space="preserve"> </w:t>
      </w:r>
      <w:r w:rsidRPr="004539B9">
        <w:rPr>
          <w:b/>
          <w:bCs/>
          <w:sz w:val="28"/>
          <w:szCs w:val="28"/>
        </w:rPr>
        <w:t>edukacyjnych</w:t>
      </w:r>
      <w:r w:rsidRPr="004539B9">
        <w:rPr>
          <w:b/>
          <w:bCs/>
          <w:spacing w:val="-7"/>
          <w:sz w:val="28"/>
          <w:szCs w:val="28"/>
        </w:rPr>
        <w:t xml:space="preserve"> </w:t>
      </w:r>
      <w:r w:rsidRPr="004539B9">
        <w:rPr>
          <w:b/>
          <w:bCs/>
          <w:sz w:val="28"/>
          <w:szCs w:val="28"/>
        </w:rPr>
        <w:t>uczniów</w:t>
      </w:r>
    </w:p>
    <w:p w14:paraId="7756CF8E" w14:textId="77777777" w:rsidR="00A83515" w:rsidRPr="00A83515" w:rsidRDefault="00A83515" w:rsidP="00A83515">
      <w:pPr>
        <w:pStyle w:val="Akapitzlist"/>
        <w:ind w:left="1080" w:firstLine="0"/>
        <w:rPr>
          <w:sz w:val="24"/>
          <w:szCs w:val="24"/>
        </w:rPr>
      </w:pPr>
    </w:p>
    <w:p w14:paraId="4A26744A" w14:textId="76E8F97F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62B86237" w14:textId="64EF80BC" w:rsidR="00947C8D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2D8D4DB5" w14:textId="77777777" w:rsidR="00A741E2" w:rsidRPr="00AF64A4" w:rsidRDefault="00A741E2" w:rsidP="00A741E2">
      <w:pPr>
        <w:rPr>
          <w:rFonts w:ascii="Times New Roman" w:hAnsi="Times New Roman" w:cs="Times New Roman"/>
          <w:sz w:val="24"/>
          <w:szCs w:val="24"/>
        </w:rPr>
      </w:pPr>
      <w:bookmarkStart w:id="0" w:name="_Hlk207394963"/>
      <w:r>
        <w:rPr>
          <w:rFonts w:ascii="Times New Roman" w:hAnsi="Times New Roman" w:cs="Times New Roman"/>
          <w:sz w:val="24"/>
          <w:szCs w:val="24"/>
        </w:rPr>
        <w:t xml:space="preserve">Poniżej przedstawiono wymagania na poszczególne oceny dla każdego działu z programu nauczania. </w:t>
      </w:r>
    </w:p>
    <w:bookmarkEnd w:id="0"/>
    <w:p w14:paraId="5635CE13" w14:textId="77777777" w:rsidR="00A741E2" w:rsidRPr="00A741E2" w:rsidRDefault="00A741E2" w:rsidP="00A741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741E2">
        <w:rPr>
          <w:rFonts w:ascii="Times New Roman" w:hAnsi="Times New Roman" w:cs="Times New Roman"/>
          <w:b/>
          <w:sz w:val="24"/>
          <w:szCs w:val="24"/>
        </w:rPr>
        <w:t>1. FUNKCJA KWADRATOWA I JEJ ZASTOSOWANIA</w:t>
      </w:r>
    </w:p>
    <w:p w14:paraId="63078B61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dopuszczającą</w:t>
      </w:r>
      <w:r w:rsidRPr="00A741E2">
        <w:rPr>
          <w:rFonts w:ascii="Times New Roman" w:hAnsi="Times New Roman" w:cs="Times New Roman"/>
          <w:sz w:val="24"/>
          <w:szCs w:val="24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9"/>
      </w:tblGrid>
      <w:tr w:rsidR="00A741E2" w:rsidRPr="00A741E2" w14:paraId="0E2894F5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AEED1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rozwiązuje równania kwadratowe, stosując poznane metody i wzory</w:t>
            </w:r>
          </w:p>
        </w:tc>
      </w:tr>
      <w:tr w:rsidR="00A741E2" w:rsidRPr="00A741E2" w14:paraId="4F5C8876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723FD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wyznacza argument, dla którego funkcja kwadratowa przyjmuje daną wartość</w:t>
            </w:r>
          </w:p>
        </w:tc>
      </w:tr>
      <w:tr w:rsidR="00A741E2" w:rsidRPr="00A741E2" w14:paraId="15A65F9E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BF1C2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przedstawia trójmian kwadratowy w postaci iloczynowej i podaje jego pierwiastki</w:t>
            </w:r>
          </w:p>
        </w:tc>
      </w:tr>
      <w:tr w:rsidR="00A741E2" w:rsidRPr="00A741E2" w14:paraId="1531B9FA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EF675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rozwiązuje nierówności kwadratowe</w:t>
            </w:r>
          </w:p>
        </w:tc>
      </w:tr>
      <w:tr w:rsidR="00A741E2" w:rsidRPr="00A741E2" w14:paraId="512C6143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86CA2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stosuje wzory </w:t>
            </w:r>
            <w:proofErr w:type="spellStart"/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Viète’a</w:t>
            </w:r>
            <w:proofErr w:type="spellEnd"/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 do wyznaczania sumy i iloczynu pierwiastków równania kwadratowego</w:t>
            </w:r>
          </w:p>
        </w:tc>
      </w:tr>
      <w:tr w:rsidR="00A741E2" w:rsidRPr="00A741E2" w14:paraId="35EE3C2E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C1C16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wyznacza w prostych przypadkach wartość najmniejszą oraz wartość największą funkcji kwadratowej w przedziale domkniętym </w:t>
            </w:r>
          </w:p>
        </w:tc>
      </w:tr>
    </w:tbl>
    <w:p w14:paraId="0F876F6E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492BB229" w14:textId="21578DCE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dostateczną</w:t>
      </w:r>
      <w:r w:rsidRPr="00A741E2">
        <w:rPr>
          <w:rFonts w:ascii="Times New Roman" w:hAnsi="Times New Roman" w:cs="Times New Roman"/>
          <w:sz w:val="24"/>
          <w:szCs w:val="24"/>
        </w:rPr>
        <w:t xml:space="preserve">, jeśli opanował </w:t>
      </w:r>
      <w:r>
        <w:rPr>
          <w:rFonts w:ascii="Times New Roman" w:hAnsi="Times New Roman" w:cs="Times New Roman"/>
          <w:sz w:val="24"/>
          <w:szCs w:val="24"/>
        </w:rPr>
        <w:t>wymagania na ocenę dopuszczającą</w:t>
      </w:r>
      <w:r w:rsidRPr="00A741E2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9"/>
      </w:tblGrid>
      <w:tr w:rsidR="00A741E2" w:rsidRPr="00A741E2" w14:paraId="476A9B3C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EAEF4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zaznacza na osi liczbowej iloczyn i różnicę zbiorów</w:t>
            </w: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rozwiązań dwóch nierówności kwadratowych</w:t>
            </w:r>
          </w:p>
        </w:tc>
      </w:tr>
      <w:tr w:rsidR="00A741E2" w:rsidRPr="00A741E2" w14:paraId="1C8B681B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22968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rozwiązuje równania dwukwadratowe</w:t>
            </w:r>
          </w:p>
        </w:tc>
      </w:tr>
      <w:tr w:rsidR="00A741E2" w:rsidRPr="00A741E2" w14:paraId="59D7EC49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587CF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rozwiązuje algebraicznie układ równań, z których jedno jest równaniem paraboli, a drugie równaniem prostej, i podaje interpretację geometryczną rozwiązania</w:t>
            </w:r>
          </w:p>
        </w:tc>
      </w:tr>
      <w:tr w:rsidR="00A741E2" w:rsidRPr="00A741E2" w14:paraId="03DB1973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08F6D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stosuje wzory </w:t>
            </w:r>
            <w:proofErr w:type="spellStart"/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Viète’a</w:t>
            </w:r>
            <w:proofErr w:type="spellEnd"/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 do określania znaków pierwiastków trójmianu kwadratowego </w:t>
            </w:r>
          </w:p>
        </w:tc>
      </w:tr>
      <w:tr w:rsidR="00A741E2" w:rsidRPr="00A741E2" w14:paraId="55DDA3EE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C03E2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określa liczbę pierwiastków równania kwadratowego w zależności od wartości parametru</w:t>
            </w:r>
          </w:p>
        </w:tc>
      </w:tr>
      <w:tr w:rsidR="00A741E2" w:rsidRPr="00A741E2" w14:paraId="5BB187DB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6CF75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wyznacza w prostych przypadkach wartości parametru, dla których pierwiastki równania kwadratowego mają określone znaki  </w:t>
            </w:r>
          </w:p>
        </w:tc>
      </w:tr>
      <w:tr w:rsidR="00A741E2" w:rsidRPr="00A741E2" w14:paraId="0AAA52A7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5B9EB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wyznacza wartość najmniejszą oraz wartość największą funkcji kwadratowej w przedziale domkniętym </w:t>
            </w:r>
          </w:p>
        </w:tc>
      </w:tr>
      <w:tr w:rsidR="00A741E2" w:rsidRPr="00A741E2" w14:paraId="5D4E351F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81D2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przeprowadza analizę prostego zadania tekstowego i znajduje jego rozwiązanie</w:t>
            </w:r>
          </w:p>
        </w:tc>
      </w:tr>
    </w:tbl>
    <w:p w14:paraId="1C58CC51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2991FF78" w14:textId="367AE184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dobrą</w:t>
      </w:r>
      <w:r w:rsidRPr="00A741E2">
        <w:rPr>
          <w:rFonts w:ascii="Times New Roman" w:hAnsi="Times New Roman" w:cs="Times New Roman"/>
          <w:sz w:val="24"/>
          <w:szCs w:val="24"/>
        </w:rPr>
        <w:t xml:space="preserve">, jeśli opanował </w:t>
      </w:r>
      <w:r>
        <w:rPr>
          <w:rFonts w:ascii="Times New Roman" w:hAnsi="Times New Roman" w:cs="Times New Roman"/>
          <w:sz w:val="24"/>
          <w:szCs w:val="24"/>
        </w:rPr>
        <w:t>wymagania na ocenę dostateczną</w:t>
      </w:r>
      <w:r w:rsidRPr="00A741E2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9"/>
      </w:tblGrid>
      <w:tr w:rsidR="00A741E2" w:rsidRPr="00A741E2" w14:paraId="32BCBB12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25D28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rozwiązuje w prostych przypadkach równania, które można sprowadzić do równań kwadratowych </w:t>
            </w:r>
          </w:p>
        </w:tc>
      </w:tr>
      <w:tr w:rsidR="00A741E2" w:rsidRPr="00A741E2" w14:paraId="704B43F5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17ED4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stosuje nierówności kwadratowe do wyznaczania dziedziny funkcji, w której wzorze występują pierwiastki kwadratowe</w:t>
            </w:r>
          </w:p>
        </w:tc>
      </w:tr>
      <w:tr w:rsidR="00A741E2" w:rsidRPr="00A741E2" w14:paraId="1621D5E6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B1002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rozwiązuje układy równań, z których co najmniej jedno jest równaniem paraboli, i </w:t>
            </w: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podaje interpretację geometryczną rozwiązania</w:t>
            </w:r>
          </w:p>
        </w:tc>
      </w:tr>
      <w:tr w:rsidR="00A741E2" w:rsidRPr="00A741E2" w14:paraId="44CAD964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7A2BC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stosując wzory </w:t>
            </w:r>
            <w:proofErr w:type="spellStart"/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Viète’a</w:t>
            </w:r>
            <w:proofErr w:type="spellEnd"/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,</w:t>
            </w: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oblicza wartości wyrażeń zawierających sumę i iloczyn pierwiastków trójmianu kwadratowego </w:t>
            </w:r>
          </w:p>
        </w:tc>
      </w:tr>
      <w:tr w:rsidR="00A741E2" w:rsidRPr="00A741E2" w14:paraId="44F42532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2BC07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układa równanie kwadratowe, którego pierwiastki spełniają określone warunki</w:t>
            </w:r>
          </w:p>
        </w:tc>
      </w:tr>
      <w:tr w:rsidR="00A741E2" w:rsidRPr="00A741E2" w14:paraId="7377A90F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3C208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zapisuje i rozwiązuje warunki, przy których rozwiązania równania kwadratowego spełniają warunki zadania</w:t>
            </w:r>
          </w:p>
        </w:tc>
      </w:tr>
      <w:tr w:rsidR="00A741E2" w:rsidRPr="00A741E2" w14:paraId="4AA2CDC3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A3D4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zapisuje i rozwiązuje warunki, przy których zbiór rozwiązań nierówności kwadratowej spełnia warunki zadania</w:t>
            </w:r>
          </w:p>
        </w:tc>
      </w:tr>
      <w:tr w:rsidR="00A741E2" w:rsidRPr="00A741E2" w14:paraId="774178A1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C9232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wyznacza najmniejszą i największą wartość funkcji w przedziale domkniętym, korzystając z własności funkcji kwadratowej</w:t>
            </w:r>
          </w:p>
        </w:tc>
      </w:tr>
      <w:tr w:rsidR="00A741E2" w:rsidRPr="00A741E2" w14:paraId="785527A3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DAAFB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stosuje własności funkcji kwadratowej do rozwiązywania zadań optymalizacyjnych</w:t>
            </w:r>
          </w:p>
        </w:tc>
      </w:tr>
      <w:tr w:rsidR="00A741E2" w:rsidRPr="00A741E2" w14:paraId="7581CA19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E8ADA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rozwiązuje zadania tekstowe </w:t>
            </w:r>
          </w:p>
        </w:tc>
      </w:tr>
    </w:tbl>
    <w:p w14:paraId="0F33197F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7A6B6F6E" w14:textId="221FD1AC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bardzo dobrą</w:t>
      </w:r>
      <w:r w:rsidRPr="00A741E2">
        <w:rPr>
          <w:rFonts w:ascii="Times New Roman" w:hAnsi="Times New Roman" w:cs="Times New Roman"/>
          <w:sz w:val="24"/>
          <w:szCs w:val="24"/>
        </w:rPr>
        <w:t xml:space="preserve">, jeśli opanował </w:t>
      </w:r>
      <w:r>
        <w:rPr>
          <w:rFonts w:ascii="Times New Roman" w:hAnsi="Times New Roman" w:cs="Times New Roman"/>
          <w:sz w:val="24"/>
          <w:szCs w:val="24"/>
        </w:rPr>
        <w:t>wymagania na ocenę dobrą</w:t>
      </w:r>
      <w:r w:rsidRPr="00A741E2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9"/>
      </w:tblGrid>
      <w:tr w:rsidR="00A741E2" w:rsidRPr="00A741E2" w14:paraId="130BAC33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EBED5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rozwiązuje w trudniejszych przypadkach równania, które można sprowadzić do równań kwadratowych </w:t>
            </w:r>
          </w:p>
        </w:tc>
      </w:tr>
      <w:tr w:rsidR="00A741E2" w:rsidRPr="00A741E2" w14:paraId="6008351B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EA8F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wyznacza rozwiązania równania kwadratowego w zależności od parametrów</w:t>
            </w:r>
          </w:p>
        </w:tc>
      </w:tr>
      <w:tr w:rsidR="00A741E2" w:rsidRPr="00A741E2" w14:paraId="769C74A6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A3FC0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stosuje własności funkcji kwadratowej do rozwiązywania trudniejszych zadań optymalizacyjnych</w:t>
            </w:r>
          </w:p>
        </w:tc>
      </w:tr>
      <w:tr w:rsidR="00A741E2" w:rsidRPr="00A741E2" w14:paraId="45A0A0C5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40494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rozwiązuje trudniejsze zadania tekstowe</w:t>
            </w:r>
          </w:p>
        </w:tc>
      </w:tr>
      <w:tr w:rsidR="00A741E2" w:rsidRPr="00A741E2" w14:paraId="642C1236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47AE9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wyprowadza wzory </w:t>
            </w:r>
            <w:proofErr w:type="spellStart"/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Viète’a</w:t>
            </w:r>
            <w:proofErr w:type="spellEnd"/>
          </w:p>
        </w:tc>
      </w:tr>
    </w:tbl>
    <w:p w14:paraId="09C38C18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58D0B077" w14:textId="40399F23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lastRenderedPageBreak/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celującą</w:t>
      </w:r>
      <w:r w:rsidRPr="00A741E2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>
        <w:rPr>
          <w:rFonts w:ascii="Times New Roman" w:hAnsi="Times New Roman" w:cs="Times New Roman"/>
          <w:sz w:val="24"/>
          <w:szCs w:val="24"/>
        </w:rPr>
        <w:t>wymagane na ocenę</w:t>
      </w:r>
      <w:r w:rsidRPr="00A741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bardzo dobrą </w:t>
      </w:r>
      <w:r w:rsidRPr="00A741E2">
        <w:rPr>
          <w:rFonts w:ascii="Times New Roman" w:hAnsi="Times New Roman" w:cs="Times New Roman"/>
          <w:sz w:val="24"/>
          <w:szCs w:val="24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9"/>
      </w:tblGrid>
      <w:tr w:rsidR="00A741E2" w:rsidRPr="00A741E2" w14:paraId="2032F023" w14:textId="7777777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E99E6" w14:textId="77777777" w:rsidR="00A741E2" w:rsidRPr="00A741E2" w:rsidRDefault="00A741E2" w:rsidP="00A741E2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rozwiązuje zadania o znacznym stopniu trudności dotyczące funkcji kwadratowej, w tym zadania z parametrem</w:t>
            </w:r>
          </w:p>
        </w:tc>
      </w:tr>
    </w:tbl>
    <w:p w14:paraId="5D33318D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39626820" w14:textId="77777777" w:rsidR="00A741E2" w:rsidRPr="00A741E2" w:rsidRDefault="00A741E2" w:rsidP="00A741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741E2">
        <w:rPr>
          <w:rFonts w:ascii="Times New Roman" w:hAnsi="Times New Roman" w:cs="Times New Roman"/>
          <w:b/>
          <w:bCs/>
          <w:sz w:val="24"/>
          <w:szCs w:val="24"/>
        </w:rPr>
        <w:t>2. WIELOMIANY</w:t>
      </w:r>
    </w:p>
    <w:p w14:paraId="5B002C30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dopuszczającą</w:t>
      </w:r>
      <w:r w:rsidRPr="00A741E2">
        <w:rPr>
          <w:rFonts w:ascii="Times New Roman" w:hAnsi="Times New Roman" w:cs="Times New Roman"/>
          <w:sz w:val="24"/>
          <w:szCs w:val="24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741E2" w:rsidRPr="00A741E2" w14:paraId="53BC93A9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C0EB2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podaje przykład wielomianu, określa jego stopień i podaje wartości jego współczynników</w:t>
            </w:r>
          </w:p>
        </w:tc>
      </w:tr>
      <w:tr w:rsidR="00A741E2" w:rsidRPr="00A741E2" w14:paraId="4940DC0F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9A1CD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zapisuje wielomian w sposób uporządkowany</w:t>
            </w:r>
          </w:p>
        </w:tc>
      </w:tr>
      <w:tr w:rsidR="00A741E2" w:rsidRPr="00A741E2" w14:paraId="3AC4B579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71A31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oblicza wartość wielomianu dla danego argumentu; sprawdza, czy dany punkt należy do wykresu danego wielomianu</w:t>
            </w:r>
          </w:p>
        </w:tc>
      </w:tr>
      <w:tr w:rsidR="00A741E2" w:rsidRPr="00A741E2" w14:paraId="77DB8E9D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2BD79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oblicza wartość wielomianu dwóch (trzech) zmiennych dla danych argumentów</w:t>
            </w:r>
          </w:p>
        </w:tc>
      </w:tr>
      <w:tr w:rsidR="00A741E2" w:rsidRPr="00A741E2" w14:paraId="08BD1D90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B1E10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wyznacza sumę, różnicę, iloczyn wielomianów i określa ich stopnie</w:t>
            </w:r>
          </w:p>
        </w:tc>
      </w:tr>
      <w:tr w:rsidR="00A741E2" w:rsidRPr="00A741E2" w14:paraId="2C07BBCE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3D74E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określa stopień iloczynu wielomianów bez wykonywania mnożenia</w:t>
            </w:r>
          </w:p>
        </w:tc>
      </w:tr>
      <w:tr w:rsidR="00A741E2" w:rsidRPr="00A741E2" w14:paraId="416B6130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C99F7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stosuje </w:t>
            </w: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w prostych przypadkach</w:t>
            </w: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wzory na </w:t>
            </w: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sześcian sumy lub różnicy oraz wzory na sumę i różnicę sześcianów </w:t>
            </w:r>
          </w:p>
        </w:tc>
      </w:tr>
      <w:tr w:rsidR="00A741E2" w:rsidRPr="00A741E2" w14:paraId="6BE554DF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C3AB7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rozkłada wielomian na czynniki, stosując wyłączanie wspólnego czynnika poza nawias oraz rozkład na czynniki trójmianu kwadratowego</w:t>
            </w:r>
          </w:p>
        </w:tc>
      </w:tr>
      <w:tr w:rsidR="00A741E2" w:rsidRPr="00A741E2" w14:paraId="0DA2684A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5D969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rozwiązuje proste równania wielomianowe</w:t>
            </w:r>
          </w:p>
        </w:tc>
      </w:tr>
      <w:tr w:rsidR="00A741E2" w:rsidRPr="00A741E2" w14:paraId="2F73B4AC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79BE0" w14:textId="5DAABD0B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dzieli wielomian przez dwumian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x-a</m:t>
              </m:r>
            </m:oMath>
          </w:p>
        </w:tc>
      </w:tr>
      <w:tr w:rsidR="00A741E2" w:rsidRPr="00A741E2" w14:paraId="29DAC126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6EB3A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sprawdza poprawność wykonanego dzielenia</w:t>
            </w:r>
          </w:p>
        </w:tc>
      </w:tr>
      <w:tr w:rsidR="00A741E2" w:rsidRPr="00A741E2" w14:paraId="0D9D354C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0A7AB" w14:textId="2AE32684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zapisuje wielomian w postaci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w(x)=p(x)q(x)+r</m:t>
              </m:r>
            </m:oMath>
          </w:p>
        </w:tc>
      </w:tr>
      <w:tr w:rsidR="00A741E2" w:rsidRPr="00A741E2" w14:paraId="54005C30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266D8" w14:textId="64398C70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sprawdza podzielność wielomianu przez dwumian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x-a</m:t>
              </m:r>
            </m:oMath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bez wykonywania dzielenia</w:t>
            </w:r>
          </w:p>
        </w:tc>
      </w:tr>
      <w:tr w:rsidR="00A741E2" w:rsidRPr="00A741E2" w14:paraId="4635DBFA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D709C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sprawdza, czy dana liczba jest pierwiastkiem wielomianu </w:t>
            </w:r>
          </w:p>
        </w:tc>
      </w:tr>
      <w:tr w:rsidR="00A741E2" w:rsidRPr="00A741E2" w14:paraId="39AD25F1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4CE5A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określa, które liczby mogą być pierwiastkami całkowitymi wielomianu o współczynnikach całkowitych</w:t>
            </w:r>
          </w:p>
        </w:tc>
      </w:tr>
      <w:tr w:rsidR="00A741E2" w:rsidRPr="00A741E2" w14:paraId="77B0430F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560D2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wyznacza pierwiastki wielomianu i podaje ich krotność, gdy dany jest wielomian w postaci iloczynowej </w:t>
            </w:r>
          </w:p>
        </w:tc>
      </w:tr>
      <w:tr w:rsidR="00A741E2" w:rsidRPr="00A741E2" w14:paraId="49F6C113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9906F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szkicuje wykres wielomianu, gdy dana jest jego postać iloczynowa</w:t>
            </w:r>
          </w:p>
        </w:tc>
      </w:tr>
      <w:tr w:rsidR="00A741E2" w:rsidRPr="00A741E2" w14:paraId="01F6A409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9CC13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dobiera w prostych przypadkach wzór wielomianu do szkicu wykresu </w:t>
            </w:r>
          </w:p>
        </w:tc>
      </w:tr>
      <w:tr w:rsidR="00A741E2" w:rsidRPr="00A741E2" w14:paraId="04396062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FAA69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rozwiązuje nierówności wielomianowe, korzystając ze szkicu wykresu </w:t>
            </w:r>
          </w:p>
        </w:tc>
      </w:tr>
    </w:tbl>
    <w:p w14:paraId="3C90E6AA" w14:textId="5DA28670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lastRenderedPageBreak/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dostateczną</w:t>
      </w:r>
      <w:r w:rsidRPr="00A741E2">
        <w:rPr>
          <w:rFonts w:ascii="Times New Roman" w:hAnsi="Times New Roman" w:cs="Times New Roman"/>
          <w:sz w:val="24"/>
          <w:szCs w:val="24"/>
        </w:rPr>
        <w:t xml:space="preserve">, jeśli opanował </w:t>
      </w:r>
      <w:r>
        <w:rPr>
          <w:rFonts w:ascii="Times New Roman" w:hAnsi="Times New Roman" w:cs="Times New Roman"/>
          <w:sz w:val="24"/>
          <w:szCs w:val="24"/>
        </w:rPr>
        <w:t>wymagania na ocenę dopuszczającą</w:t>
      </w:r>
      <w:r w:rsidRPr="00A741E2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741E2" w:rsidRPr="00A741E2" w14:paraId="4BF7051B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DEF03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szkicuje wykres wielomianu będącego sumą jednomianów stopni pierwszego i drugiego</w:t>
            </w:r>
          </w:p>
        </w:tc>
      </w:tr>
      <w:tr w:rsidR="00A741E2" w:rsidRPr="00A741E2" w14:paraId="2F893FE3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BAD6E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podaje współczynnik przy najwyższej potędze oraz wyraz wolny iloczynu wielomianów bez wykonywania mnożenia wielomianów</w:t>
            </w:r>
          </w:p>
        </w:tc>
      </w:tr>
      <w:tr w:rsidR="00A741E2" w:rsidRPr="00A741E2" w14:paraId="12C0F3E8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A2A9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stosuje wzory na </w:t>
            </w: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sześcian sumy lub różnicy oraz wzory na sumę i różnicę sześcianów </w:t>
            </w:r>
          </w:p>
        </w:tc>
      </w:tr>
      <w:tr w:rsidR="00A741E2" w:rsidRPr="00A741E2" w14:paraId="0087CF32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9BBD7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rozkłada wielomian na czynniki, stosując metodę grupowania wyrazów i wyłączania wspólnego czynnika przed nawias</w:t>
            </w:r>
          </w:p>
        </w:tc>
      </w:tr>
      <w:tr w:rsidR="00A741E2" w:rsidRPr="00A741E2" w14:paraId="113B4D7C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46B75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rozwiązuje równania wielomianowe</w:t>
            </w:r>
          </w:p>
        </w:tc>
      </w:tr>
      <w:tr w:rsidR="00A741E2" w:rsidRPr="00A741E2" w14:paraId="5F8D6135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8554E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wyznacza w prostych przypadkach punkty przecięcia wykresu wielomianu i prostej </w:t>
            </w:r>
          </w:p>
        </w:tc>
      </w:tr>
      <w:tr w:rsidR="00A741E2" w:rsidRPr="00A741E2" w14:paraId="50FBE8BF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72038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wyznacza w prostych przypadkach wartość parametru tak, aby dane wielomiany były równe </w:t>
            </w:r>
          </w:p>
        </w:tc>
      </w:tr>
      <w:tr w:rsidR="00A741E2" w:rsidRPr="00A741E2" w14:paraId="4B78055C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D082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wyznacza pozostałe pierwiastki wielomianu, gdy zna jeden z jego pierwiastków</w:t>
            </w:r>
          </w:p>
        </w:tc>
      </w:tr>
      <w:tr w:rsidR="00A741E2" w:rsidRPr="00A741E2" w14:paraId="0055FAD8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7742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rozwiązuje w prostych przypadkach równania wielomianowe z wykorzystaniem twierdzenia o pierwiastkach całkowitych wielomianu </w:t>
            </w:r>
          </w:p>
        </w:tc>
      </w:tr>
      <w:tr w:rsidR="00A741E2" w:rsidRPr="00A741E2" w14:paraId="6C636105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4D81A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znając stopień wielomianu i jego pierwiastek, bada, czy wielomian ma inne pierwiastki, oraz określa ich krotność</w:t>
            </w:r>
          </w:p>
        </w:tc>
      </w:tr>
      <w:tr w:rsidR="00A741E2" w:rsidRPr="00A741E2" w14:paraId="4D5F2689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DE38B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dobiera wzór wielomianu do szkicu wykresu</w:t>
            </w:r>
          </w:p>
        </w:tc>
      </w:tr>
      <w:tr w:rsidR="00A741E2" w:rsidRPr="00A741E2" w14:paraId="41A9F9A6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623D8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rozwiązuje nierówności wielomianowe, szkicując wykres wielomianu lub tworząc siatkę znaków</w:t>
            </w:r>
          </w:p>
        </w:tc>
      </w:tr>
      <w:tr w:rsidR="00A741E2" w:rsidRPr="00A741E2" w14:paraId="62D4D9D0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B2986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opisuje wielomianem zależności dane w zadaniu, wyznacza dziedzinę wielomianu i rozwiązuje proste zadanie tekstowe</w:t>
            </w:r>
          </w:p>
        </w:tc>
      </w:tr>
    </w:tbl>
    <w:p w14:paraId="1AB4DC21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313E963B" w14:textId="6D806B66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dobrą</w:t>
      </w:r>
      <w:r w:rsidRPr="00A741E2">
        <w:rPr>
          <w:rFonts w:ascii="Times New Roman" w:hAnsi="Times New Roman" w:cs="Times New Roman"/>
          <w:sz w:val="24"/>
          <w:szCs w:val="24"/>
        </w:rPr>
        <w:t xml:space="preserve">, jeśli opanował </w:t>
      </w:r>
      <w:r>
        <w:rPr>
          <w:rFonts w:ascii="Times New Roman" w:hAnsi="Times New Roman" w:cs="Times New Roman"/>
          <w:sz w:val="24"/>
          <w:szCs w:val="24"/>
        </w:rPr>
        <w:t>wymagania na ocenę dostateczną</w:t>
      </w:r>
      <w:r w:rsidRPr="00A741E2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741E2" w:rsidRPr="00A741E2" w14:paraId="72AD6746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62C46" w14:textId="77777777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wyznacza współczynniki wielomianu spełniającego dane warunki</w:t>
            </w:r>
          </w:p>
        </w:tc>
      </w:tr>
      <w:tr w:rsidR="00A741E2" w:rsidRPr="00A741E2" w14:paraId="53504FEE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FCD36" w14:textId="77777777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określa stopień wielomianu w zależności od parametru</w:t>
            </w:r>
          </w:p>
        </w:tc>
      </w:tr>
      <w:tr w:rsidR="00A741E2" w:rsidRPr="00A741E2" w14:paraId="577D21E8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49F5" w14:textId="77777777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oblicza sumę współczynników wielomianu</w:t>
            </w:r>
          </w:p>
        </w:tc>
      </w:tr>
      <w:tr w:rsidR="00A741E2" w:rsidRPr="00A741E2" w14:paraId="3E9BC3DD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A9C51" w14:textId="77777777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stosuje wielomiany wielu zmiennych w zadaniach różnych typów; określa stopień wielomianu wielu zmiennych</w:t>
            </w:r>
          </w:p>
        </w:tc>
      </w:tr>
      <w:tr w:rsidR="00A741E2" w:rsidRPr="00A741E2" w14:paraId="736A3E30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5D99C" w14:textId="77777777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wykonuje działania na wielomianach w trudniejszych przypadkach</w:t>
            </w:r>
          </w:p>
        </w:tc>
      </w:tr>
      <w:tr w:rsidR="00A741E2" w:rsidRPr="00A741E2" w14:paraId="40ACE36E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0B5D7" w14:textId="77777777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rozkłada wielomian na czynniki możliwie najniższego stopnia</w:t>
            </w:r>
          </w:p>
        </w:tc>
      </w:tr>
      <w:tr w:rsidR="00A741E2" w:rsidRPr="00A741E2" w14:paraId="1653D6D5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DC322" w14:textId="09322BDE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sprawdza podzielność wielomianu przez wielomian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(x-p)(x-q)</m:t>
              </m:r>
            </m:oMath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bez wykonywania dzielenia</w:t>
            </w:r>
          </w:p>
        </w:tc>
      </w:tr>
      <w:tr w:rsidR="00A741E2" w:rsidRPr="00A741E2" w14:paraId="2FC4F973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556F0" w14:textId="6CD78FD4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dzieli wielomian przez dwumian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x-a</m:t>
              </m:r>
            </m:oMath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stosując schemat Hornera</w:t>
            </w:r>
          </w:p>
        </w:tc>
      </w:tr>
      <w:tr w:rsidR="00A741E2" w:rsidRPr="00A741E2" w14:paraId="1DA763DD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27676" w14:textId="26546196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rozwiązuje proste zadania z parametrem dotyczące reszty z dzielenia wielomianu przez dwumian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x-a</m:t>
              </m:r>
            </m:oMath>
          </w:p>
        </w:tc>
      </w:tr>
      <w:tr w:rsidR="00A741E2" w:rsidRPr="00A741E2" w14:paraId="00AF1A25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EC457" w14:textId="77777777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rozwiązuje równania wielomianowe z wykorzystaniem twierdzeń o pierwiastkach całkowitych wielomianu</w:t>
            </w:r>
          </w:p>
        </w:tc>
      </w:tr>
      <w:tr w:rsidR="00A741E2" w:rsidRPr="00A741E2" w14:paraId="5D920372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ABD6E" w14:textId="77777777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rozwiązuje w trudniejszych przypadkach równania wielomianowe metodą grupowania wyrazów i wyłączania wspólnego czynnika przed nawias </w:t>
            </w:r>
          </w:p>
        </w:tc>
      </w:tr>
      <w:tr w:rsidR="00A741E2" w:rsidRPr="00A741E2" w14:paraId="694B6643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B1397" w14:textId="77777777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szkicuje wykres wielomianu po wyznaczeniu jego pierwiastków</w:t>
            </w:r>
          </w:p>
        </w:tc>
      </w:tr>
      <w:tr w:rsidR="00A741E2" w:rsidRPr="00A741E2" w14:paraId="4DB9E6F6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F1373" w14:textId="77777777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stosuje w prostych przypadkach nierówności wielomianowe do wyznaczania dziedziny funkcji zapisanej za pomocą pierwiastków </w:t>
            </w:r>
          </w:p>
        </w:tc>
      </w:tr>
      <w:tr w:rsidR="00A741E2" w:rsidRPr="00A741E2" w14:paraId="3EC10087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E5071" w14:textId="77777777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wykonuje w prostych przypadkach działania na zbiorach określonych nierównościami wielomianowymi </w:t>
            </w:r>
          </w:p>
        </w:tc>
      </w:tr>
      <w:tr w:rsidR="00A741E2" w:rsidRPr="00A741E2" w14:paraId="20FBFC0D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1017" w14:textId="77777777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opisuje za pomocą wielomianu objętość lub pole powierzchni bryły oraz określa dziedzinę powstałej w ten sposób funkcji; wykorzystuje równania wielomianowe w zadaniach dotyczących związków miarowych w prostopadłościanach</w:t>
            </w:r>
          </w:p>
        </w:tc>
      </w:tr>
    </w:tbl>
    <w:p w14:paraId="7E015350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7F747196" w14:textId="75E08471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bardzo dobrą</w:t>
      </w:r>
      <w:r w:rsidRPr="00A741E2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>
        <w:rPr>
          <w:rFonts w:ascii="Times New Roman" w:hAnsi="Times New Roman" w:cs="Times New Roman"/>
          <w:sz w:val="24"/>
          <w:szCs w:val="24"/>
        </w:rPr>
        <w:t>wymagane na ocenę</w:t>
      </w:r>
      <w:r w:rsidRPr="00A741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dobrą </w:t>
      </w:r>
      <w:r w:rsidRPr="00A741E2">
        <w:rPr>
          <w:rFonts w:ascii="Times New Roman" w:hAnsi="Times New Roman" w:cs="Times New Roman"/>
          <w:sz w:val="24"/>
          <w:szCs w:val="24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741E2" w:rsidRPr="00A741E2" w14:paraId="7794269B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68838" w14:textId="1CFF1634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stosuje wzory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n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-1=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a-1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bidi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bidi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bidi="en-US"/>
                        </w:rPr>
                        <m:t>n-1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+…+1</m:t>
                  </m:r>
                </m:e>
              </m:d>
            </m:oMath>
          </w:p>
          <w:p w14:paraId="1414A895" w14:textId="0835B886" w:rsidR="00A741E2" w:rsidRPr="00A741E2" w:rsidRDefault="00A741E2" w:rsidP="00A741E2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oraz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n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en-US"/>
                    </w:rPr>
                  </m:ctrlP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b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n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a-b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bidi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bidi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bidi="en-US"/>
                        </w:rPr>
                        <m:t>n-1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bidi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bidi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bidi="en-US"/>
                        </w:rPr>
                        <m:t>n-2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⋅b+…+a⋅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bidi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bidi="en-US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bidi="en-US"/>
                        </w:rPr>
                        <m:t>n-2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bidi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bidi="en-US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bidi="en-US"/>
                        </w:rPr>
                        <m:t>n-1</m:t>
                      </m:r>
                    </m:sup>
                  </m:sSup>
                </m:e>
              </m:d>
            </m:oMath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w trudniejszych przypadkach</w:t>
            </w:r>
          </w:p>
        </w:tc>
      </w:tr>
      <w:tr w:rsidR="00A741E2" w:rsidRPr="00A741E2" w14:paraId="72B03914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9F748" w14:textId="75BE212B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stosuje wzory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a</m:t>
                  </m: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bidi="en-US"/>
                    </w:rPr>
                  </m:ctrlP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±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bidi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b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vertAlign w:val="superscript"/>
                      <w:lang w:bidi="en-US"/>
                    </w:rPr>
                    <m:t>3</m:t>
                  </m:r>
                </m:sup>
              </m:sSup>
            </m:oMath>
            <w:r w:rsidRPr="00A741E2">
              <w:rPr>
                <w:rFonts w:ascii="Times New Roman" w:hAnsi="Times New Roman" w:cs="Times New Roman"/>
                <w:iCs/>
                <w:sz w:val="24"/>
                <w:szCs w:val="24"/>
                <w:lang w:bidi="en-US"/>
              </w:rPr>
              <w:t xml:space="preserve"> do usuwania niewymierności z mianownika</w:t>
            </w:r>
          </w:p>
        </w:tc>
      </w:tr>
      <w:tr w:rsidR="00A741E2" w:rsidRPr="00A741E2" w14:paraId="7C851969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AFBF" w14:textId="5DDCA8A7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rozwiązuje zadania z parametrem dotyczące reszty z dzielenia wielomianu przez dwumian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x-a</m:t>
              </m:r>
            </m:oMath>
          </w:p>
        </w:tc>
      </w:tr>
      <w:tr w:rsidR="00A741E2" w:rsidRPr="00A741E2" w14:paraId="6603A51D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CC80F" w14:textId="77777777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rozwiązuje w trudniejszych przypadkach równania wielomianowe z wykorzystaniem twierdzeń o pierwiastkach całkowitych wielomianu </w:t>
            </w:r>
          </w:p>
        </w:tc>
      </w:tr>
      <w:tr w:rsidR="00A741E2" w:rsidRPr="00A741E2" w14:paraId="65456B16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2362F" w14:textId="77777777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rozwiązuje zadania z parametrem dotyczące pierwiastków wielokrotnych</w:t>
            </w:r>
          </w:p>
        </w:tc>
      </w:tr>
      <w:tr w:rsidR="00A741E2" w:rsidRPr="00A741E2" w14:paraId="6E2D8F5E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A05CE" w14:textId="77777777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stosuje nierówności wielomianowe do wyznaczania dziedziny funkcji zapisanej za pomocą pierwiastków</w:t>
            </w:r>
          </w:p>
        </w:tc>
      </w:tr>
      <w:tr w:rsidR="00A741E2" w:rsidRPr="00A741E2" w14:paraId="4C34CE8C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1F9B0" w14:textId="77777777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wykonuje działania na zbiorach określonych nierównościami wielomianowymi</w:t>
            </w:r>
          </w:p>
        </w:tc>
      </w:tr>
    </w:tbl>
    <w:p w14:paraId="20E4A322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5429F375" w14:textId="7B5FAA26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lastRenderedPageBreak/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celującą</w:t>
      </w:r>
      <w:r w:rsidRPr="00A741E2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>
        <w:rPr>
          <w:rFonts w:ascii="Times New Roman" w:hAnsi="Times New Roman" w:cs="Times New Roman"/>
          <w:sz w:val="24"/>
          <w:szCs w:val="24"/>
        </w:rPr>
        <w:t>wymagane na ocenę bardzo dobrą</w:t>
      </w:r>
      <w:r w:rsidRPr="00A741E2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741E2" w:rsidRPr="00A741E2" w14:paraId="561CB791" w14:textId="7777777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DC49D" w14:textId="77777777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stosuje wzory skróconego mnożenia do dowodzenia twierdzeń</w:t>
            </w:r>
          </w:p>
        </w:tc>
      </w:tr>
      <w:tr w:rsidR="00A741E2" w:rsidRPr="00A741E2" w14:paraId="70A85420" w14:textId="7777777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B0B2C" w14:textId="77777777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rozwiązuje zadania z parametrem o podwyższonym stopniu trudności dotyczące wyznaczania reszty z dzielenia wielomianu przez np. wielomian stopnia drugiego</w:t>
            </w:r>
          </w:p>
        </w:tc>
      </w:tr>
      <w:tr w:rsidR="00A741E2" w:rsidRPr="00A741E2" w14:paraId="76757D7D" w14:textId="7777777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031DC" w14:textId="77777777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stosuje równania i nierówności wielomianowe do rozwiązywania zadań praktycznych </w:t>
            </w:r>
            <w:bookmarkStart w:id="1" w:name="_Hlk43977525"/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o podwyższonym stopniu trudności</w:t>
            </w:r>
            <w:bookmarkEnd w:id="1"/>
          </w:p>
        </w:tc>
      </w:tr>
      <w:tr w:rsidR="00A741E2" w:rsidRPr="00A741E2" w14:paraId="2EC183AD" w14:textId="7777777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C29EF" w14:textId="77777777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przeprowadza dowody twierdzeń dotyczących wielomianów, np. twierdzenia </w:t>
            </w:r>
            <w:proofErr w:type="spellStart"/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Bézouta</w:t>
            </w:r>
            <w:proofErr w:type="spellEnd"/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twierdzenia o pierwiastkach całkowitych wielomianu</w:t>
            </w:r>
          </w:p>
        </w:tc>
      </w:tr>
      <w:tr w:rsidR="00A741E2" w:rsidRPr="00A741E2" w14:paraId="08B2ACD9" w14:textId="7777777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5531F" w14:textId="5A0A2E36" w:rsidR="00A741E2" w:rsidRPr="00A741E2" w:rsidRDefault="00A741E2" w:rsidP="00A741E2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przeprowadza dowód twierdzenia o dzieleniu z resztą wielomianu przez dwumian postaci </w:t>
            </w: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br/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x - a</m:t>
              </m:r>
            </m:oMath>
            <w:r w:rsidRPr="00A741E2">
              <w:rPr>
                <w:rFonts w:ascii="Times New Roman" w:hAnsi="Times New Roman" w:cs="Times New Roman"/>
                <w:i/>
                <w:sz w:val="24"/>
                <w:szCs w:val="24"/>
                <w:lang w:bidi="en-US"/>
              </w:rPr>
              <w:t xml:space="preserve"> </w:t>
            </w: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(schemat </w:t>
            </w:r>
            <w:proofErr w:type="spellStart"/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Hornera</w:t>
            </w:r>
            <w:proofErr w:type="spellEnd"/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) w szczególnym przypadku</w:t>
            </w:r>
          </w:p>
        </w:tc>
      </w:tr>
    </w:tbl>
    <w:p w14:paraId="499DB97A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42E16373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5BB0FC5B" w14:textId="77777777" w:rsidR="00A741E2" w:rsidRPr="00A741E2" w:rsidRDefault="00A741E2" w:rsidP="00A741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741E2">
        <w:rPr>
          <w:rFonts w:ascii="Times New Roman" w:hAnsi="Times New Roman" w:cs="Times New Roman"/>
          <w:b/>
          <w:bCs/>
          <w:sz w:val="24"/>
          <w:szCs w:val="24"/>
        </w:rPr>
        <w:t>3. FUNKCJE WYMIERNE</w:t>
      </w:r>
    </w:p>
    <w:p w14:paraId="105A58A8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dopuszczającą</w:t>
      </w:r>
      <w:r w:rsidRPr="00A741E2">
        <w:rPr>
          <w:rFonts w:ascii="Times New Roman" w:hAnsi="Times New Roman" w:cs="Times New Roman"/>
          <w:sz w:val="24"/>
          <w:szCs w:val="24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741E2" w:rsidRPr="00A741E2" w14:paraId="4C5C9E9E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7EEAF" w14:textId="354E2C06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szkicuje wykres funkcji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f(x)=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x</m:t>
                  </m:r>
                </m:den>
              </m:f>
            </m:oMath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(w prostych przypadkach także w podanym zbiorze), gdzie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a≠0</m:t>
              </m:r>
            </m:oMath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i podaje jej własności (dziedzinę, zbiór wartości, przedziały monotoniczności)</w:t>
            </w:r>
          </w:p>
        </w:tc>
      </w:tr>
      <w:tr w:rsidR="00A741E2" w:rsidRPr="00A741E2" w14:paraId="1BE281E7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DF4BC" w14:textId="11327C88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przesuwa o wektor wykres funkcji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f(x)=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x</m:t>
                  </m:r>
                </m:den>
              </m:f>
            </m:oMath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, gdzie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a≠0</m:t>
              </m:r>
            </m:oMath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podaje jej własności oraz równania asymptot jej wykresu</w:t>
            </w:r>
          </w:p>
        </w:tc>
      </w:tr>
      <w:tr w:rsidR="00A741E2" w:rsidRPr="00A741E2" w14:paraId="5FD0DA11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E37D5" w14:textId="4793C555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podaje w prostych przypadkach współrzędne wektora, o jaki należy przesunąć wykres funkcji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f(x)=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x</m:t>
                  </m:r>
                </m:den>
              </m:f>
            </m:oMath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, gdzie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a≠0</m:t>
              </m:r>
            </m:oMath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, aby otrzymać wykres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y=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x-p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+q</m:t>
              </m:r>
            </m:oMath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; </w:t>
            </w: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szkicuje wykres funkcji </w:t>
            </w: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br/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y=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x-p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+q</m:t>
              </m:r>
            </m:oMath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</w:p>
        </w:tc>
      </w:tr>
      <w:tr w:rsidR="00A741E2" w:rsidRPr="00A741E2" w14:paraId="4D51851F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AA965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wyznacza dziedzinę prostego wyrażenia wymiernego</w:t>
            </w:r>
          </w:p>
        </w:tc>
      </w:tr>
      <w:tr w:rsidR="00A741E2" w:rsidRPr="00A741E2" w14:paraId="28DA02B9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CD2A6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oblicza wartość wyrażenia wymiernego dla danej wartości zmiennej</w:t>
            </w:r>
          </w:p>
        </w:tc>
      </w:tr>
      <w:tr w:rsidR="00A741E2" w:rsidRPr="00A741E2" w14:paraId="7F724300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73392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upraszcza </w:t>
            </w: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w prostych przypadkach</w:t>
            </w: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 wyrażenia wymierne</w:t>
            </w:r>
          </w:p>
        </w:tc>
      </w:tr>
      <w:tr w:rsidR="00A741E2" w:rsidRPr="00A741E2" w14:paraId="432C97F8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14478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wykonuje w prostych przypadkach działania na wyrażeniach wymiernych i podaje odpowiednie założenia</w:t>
            </w:r>
          </w:p>
        </w:tc>
      </w:tr>
      <w:tr w:rsidR="00A741E2" w:rsidRPr="00A741E2" w14:paraId="3B70A6D1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EDFE9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rozwiązuje proste równania wymierne, podaje i uwzględnia odpowiednie założenia</w:t>
            </w:r>
          </w:p>
        </w:tc>
      </w:tr>
      <w:tr w:rsidR="00A741E2" w:rsidRPr="00A741E2" w14:paraId="363F60E8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C6A1A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odczytuje z wykresu funkcji wymiernej zbiór rozwiązań nierówności</w:t>
            </w:r>
          </w:p>
        </w:tc>
      </w:tr>
      <w:tr w:rsidR="00A741E2" w:rsidRPr="00A741E2" w14:paraId="0B3E21ED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568B1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lastRenderedPageBreak/>
              <w:t>wyznacza ze wzoru dziedzinę i miejsce zerowe funkcji wymiernej w prostych przypadkach</w:t>
            </w:r>
          </w:p>
        </w:tc>
      </w:tr>
      <w:tr w:rsidR="00A741E2" w:rsidRPr="00A741E2" w14:paraId="734C5036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8297B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stosuje własności wartości bezwzględnej do rozwiązywania prostych równań i nierówności </w:t>
            </w:r>
          </w:p>
        </w:tc>
      </w:tr>
      <w:tr w:rsidR="00A741E2" w:rsidRPr="00A741E2" w14:paraId="2093BC8A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E2379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wykorzystuje wyrażenia wymierne do rozwiązywania prostych zadań tekstowych</w:t>
            </w:r>
          </w:p>
        </w:tc>
      </w:tr>
    </w:tbl>
    <w:p w14:paraId="5EB4BCF8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77A3D3F1" w14:textId="054C21FB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dostateczną</w:t>
      </w:r>
      <w:r w:rsidRPr="00A741E2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0200EB">
        <w:rPr>
          <w:rFonts w:ascii="Times New Roman" w:hAnsi="Times New Roman" w:cs="Times New Roman"/>
          <w:sz w:val="24"/>
          <w:szCs w:val="24"/>
        </w:rPr>
        <w:t xml:space="preserve">wymagane na ocenę dopuszczającą </w:t>
      </w:r>
      <w:r w:rsidRPr="00A741E2">
        <w:rPr>
          <w:rFonts w:ascii="Times New Roman" w:hAnsi="Times New Roman" w:cs="Times New Roman"/>
          <w:sz w:val="24"/>
          <w:szCs w:val="24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741E2" w:rsidRPr="00A741E2" w14:paraId="13FC45C7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6B936" w14:textId="024CB453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szkicuje wykres funkcji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f(x)=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x</m:t>
                  </m:r>
                </m:den>
              </m:f>
            </m:oMath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w podanym zbiorze, gdzie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a≠0</m:t>
              </m:r>
            </m:oMath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i podaje jej własności (dziedzinę, zbiór wartości, przedziały monotoniczności)</w:t>
            </w:r>
          </w:p>
        </w:tc>
      </w:tr>
      <w:tr w:rsidR="00A741E2" w:rsidRPr="00A741E2" w14:paraId="38770609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DB21E" w14:textId="77777777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dobiera wzór funkcji do jej wykresu</w:t>
            </w:r>
          </w:p>
        </w:tc>
      </w:tr>
      <w:tr w:rsidR="00A741E2" w:rsidRPr="00A741E2" w14:paraId="38686F75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F58A4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przekształca w prostych przypadkach wzór funkcji homograficznej do postaci kanonicznej </w:t>
            </w:r>
          </w:p>
        </w:tc>
      </w:tr>
      <w:tr w:rsidR="00A741E2" w:rsidRPr="00A741E2" w14:paraId="2D5C9A3C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8BA37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wyznacza równania asymptot wykresu funkcji homograficznej, korzystając z jej postaci kanonicznej</w:t>
            </w:r>
          </w:p>
        </w:tc>
      </w:tr>
      <w:tr w:rsidR="00A741E2" w:rsidRPr="00A741E2" w14:paraId="116DE380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5C9DC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wyznacza dziedzinę wyrażenia wymiernego</w:t>
            </w:r>
          </w:p>
        </w:tc>
      </w:tr>
      <w:tr w:rsidR="00A741E2" w:rsidRPr="00A741E2" w14:paraId="61DF7464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D7287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upraszcza wyrażenia wymierne</w:t>
            </w:r>
          </w:p>
        </w:tc>
      </w:tr>
      <w:tr w:rsidR="00A741E2" w:rsidRPr="00A741E2" w14:paraId="75181DA0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107E1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wykonuje działania na wyrażeniach wymiernych i podaje odpowiednie założenia</w:t>
            </w:r>
          </w:p>
        </w:tc>
      </w:tr>
      <w:tr w:rsidR="00A741E2" w:rsidRPr="00A741E2" w14:paraId="51220B8C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569A1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rozwiązuje równania wymierne, podaje i uwzględnia odpowiednie założenia</w:t>
            </w:r>
          </w:p>
        </w:tc>
      </w:tr>
      <w:tr w:rsidR="00A741E2" w:rsidRPr="00A741E2" w14:paraId="05CEF6B2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1CD55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rozwiązuje, również graficznie, proste nierówności wymierne</w:t>
            </w:r>
          </w:p>
        </w:tc>
      </w:tr>
      <w:tr w:rsidR="00A741E2" w:rsidRPr="00A741E2" w14:paraId="366C94DD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AC2B5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wyznacza dziedzinę i miejsce zerowe funkcji wymiernej opisanej wzorem</w:t>
            </w:r>
          </w:p>
        </w:tc>
      </w:tr>
      <w:tr w:rsidR="00A741E2" w:rsidRPr="00A741E2" w14:paraId="1ADD0E8C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A68B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stosuje w prostych przypadkach własności wartości bezwzględnej do rozwiązywania równań i nierówności wymiernych</w:t>
            </w: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</w:p>
        </w:tc>
      </w:tr>
      <w:tr w:rsidR="00A741E2" w:rsidRPr="00A741E2" w14:paraId="32A86D92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3C1A4" w14:textId="77777777" w:rsidR="00A741E2" w:rsidRPr="00A741E2" w:rsidRDefault="00A741E2" w:rsidP="00A741E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wykorzystuje wyrażenia wymierne do rozwiązywania prostych zadań tekstowych</w:t>
            </w:r>
          </w:p>
        </w:tc>
      </w:tr>
    </w:tbl>
    <w:p w14:paraId="02804E56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2407E9A1" w14:textId="724EFD6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dobrą</w:t>
      </w:r>
      <w:r w:rsidRPr="00A741E2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0200EB">
        <w:rPr>
          <w:rFonts w:ascii="Times New Roman" w:hAnsi="Times New Roman" w:cs="Times New Roman"/>
          <w:sz w:val="24"/>
          <w:szCs w:val="24"/>
        </w:rPr>
        <w:t xml:space="preserve">wymagane na ocenę dostateczną </w:t>
      </w:r>
      <w:r w:rsidRPr="00A741E2">
        <w:rPr>
          <w:rFonts w:ascii="Times New Roman" w:hAnsi="Times New Roman" w:cs="Times New Roman"/>
          <w:sz w:val="24"/>
          <w:szCs w:val="24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741E2" w:rsidRPr="00A741E2" w14:paraId="6A6C8761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A8EFE" w14:textId="77777777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wyznacza równania osi symetrii i współrzędne środka symetrii hiperboli opisanej równaniem</w:t>
            </w:r>
          </w:p>
        </w:tc>
      </w:tr>
      <w:tr w:rsidR="00A741E2" w:rsidRPr="00A741E2" w14:paraId="6EEBAC09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27DA9" w14:textId="77777777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przekształca wzór funkcji homograficznej do postaci kanonicznej</w:t>
            </w:r>
          </w:p>
        </w:tc>
      </w:tr>
      <w:tr w:rsidR="00A741E2" w:rsidRPr="00A741E2" w14:paraId="77862C3D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3C7D5" w14:textId="77777777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szkicuje w trudniejszych przypadkach wykresy funkcji homograficznych i określa ich własności </w:t>
            </w:r>
          </w:p>
        </w:tc>
      </w:tr>
      <w:tr w:rsidR="00A741E2" w:rsidRPr="00A741E2" w14:paraId="74B753F3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C15A5" w14:textId="77777777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wyznacza wzór funkcji homograficznej spełniającej podane warunki</w:t>
            </w:r>
          </w:p>
        </w:tc>
      </w:tr>
      <w:tr w:rsidR="00A741E2" w:rsidRPr="00A741E2" w14:paraId="374B985E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789B" w14:textId="77777777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wyznacza równanie hiperboli na podstawie informacji podanych na rysunku</w:t>
            </w:r>
          </w:p>
        </w:tc>
      </w:tr>
      <w:tr w:rsidR="00A741E2" w:rsidRPr="00A741E2" w14:paraId="14139194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1219E" w14:textId="77777777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wykonuje </w:t>
            </w: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w trudniejszych przypadkach</w:t>
            </w: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 działania na wyrażeniach wymiernych, podaje odpowiednie założenia i zapisuje je w najprostszej postaci </w:t>
            </w:r>
          </w:p>
        </w:tc>
      </w:tr>
      <w:tr w:rsidR="00A741E2" w:rsidRPr="00A741E2" w14:paraId="09410A4F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492D0" w14:textId="77777777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przekształca wzory, stosując działania na wyrażeniach wymiernych; wyznacza z danego wzoru wskazaną zmienną</w:t>
            </w:r>
          </w:p>
        </w:tc>
      </w:tr>
      <w:tr w:rsidR="00A741E2" w:rsidRPr="00A741E2" w14:paraId="586D8F2E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53CE3" w14:textId="77777777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rozwiązuje równania i nierówności wymierne</w:t>
            </w:r>
          </w:p>
        </w:tc>
      </w:tr>
      <w:tr w:rsidR="00A741E2" w:rsidRPr="00A741E2" w14:paraId="614B1DB2" w14:textId="77777777">
        <w:trPr>
          <w:trHeight w:val="248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AB2D2" w14:textId="77777777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rozwiązuje układy nierówności wymiernych</w:t>
            </w:r>
          </w:p>
        </w:tc>
      </w:tr>
      <w:tr w:rsidR="00A741E2" w:rsidRPr="00A741E2" w14:paraId="52B40EAC" w14:textId="77777777">
        <w:trPr>
          <w:trHeight w:val="248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F15CD" w14:textId="77777777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wyznacza dziedzinę i miejsce zerowe funkcji wymiernej danej wzorem</w:t>
            </w:r>
          </w:p>
        </w:tc>
      </w:tr>
      <w:tr w:rsidR="00A741E2" w:rsidRPr="00A741E2" w14:paraId="0362A228" w14:textId="77777777">
        <w:trPr>
          <w:trHeight w:val="248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3B4F9" w14:textId="77777777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wykorzystuje wyrażenia wymierne do rozwiązywania trudniejszych zadań</w:t>
            </w:r>
          </w:p>
        </w:tc>
      </w:tr>
      <w:tr w:rsidR="00A741E2" w:rsidRPr="00A741E2" w14:paraId="0EDBFF93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38902" w14:textId="77777777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stosuje własności wartości bezwzględnej do rozwiązywania równań i nierówności wymiernych</w:t>
            </w:r>
          </w:p>
        </w:tc>
      </w:tr>
      <w:tr w:rsidR="00A741E2" w:rsidRPr="00A741E2" w14:paraId="770FBF44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868F8" w14:textId="77777777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wykorzystuje wyrażenia wymierne do rozwiązywania zadań tekstowych, w tym dotyczących związku między drogą, prędkością i czasem</w:t>
            </w:r>
          </w:p>
        </w:tc>
      </w:tr>
    </w:tbl>
    <w:p w14:paraId="3229975A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1D6DDCE0" w14:textId="6AC6A81C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bardzo dobrą</w:t>
      </w:r>
      <w:r w:rsidRPr="00A741E2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0200EB">
        <w:rPr>
          <w:rFonts w:ascii="Times New Roman" w:hAnsi="Times New Roman" w:cs="Times New Roman"/>
          <w:sz w:val="24"/>
          <w:szCs w:val="24"/>
        </w:rPr>
        <w:t>wymagane na ocenę dobrą</w:t>
      </w:r>
      <w:r w:rsidRPr="00A741E2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741E2" w:rsidRPr="00A741E2" w14:paraId="33FB75C8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F325A" w14:textId="77777777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rozwiązuje zadania z parametrem dotyczące funkcji homograficznej</w:t>
            </w:r>
          </w:p>
        </w:tc>
      </w:tr>
      <w:tr w:rsidR="00A741E2" w:rsidRPr="00A741E2" w14:paraId="16F04222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25C00" w14:textId="77777777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mnoży wyrażenia wymierne dwóch zmiennych i podaje konieczne założenia</w:t>
            </w:r>
          </w:p>
        </w:tc>
      </w:tr>
      <w:tr w:rsidR="00A741E2" w:rsidRPr="00A741E2" w14:paraId="37D53429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D125" w14:textId="77777777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rozwiązuje algebraicznie i graficznie układy równań, w których występują wyrażenia wymierne</w:t>
            </w:r>
          </w:p>
        </w:tc>
      </w:tr>
      <w:tr w:rsidR="00A741E2" w:rsidRPr="00A741E2" w14:paraId="4B37075C" w14:textId="77777777">
        <w:trPr>
          <w:trHeight w:val="247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ED9D2" w14:textId="77777777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rozwiązuje zadania z parametrem dotyczące funkcji wymiernej</w:t>
            </w:r>
          </w:p>
        </w:tc>
      </w:tr>
      <w:tr w:rsidR="00A741E2" w:rsidRPr="00A741E2" w14:paraId="4E054124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2257F" w14:textId="77777777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stosuje </w:t>
            </w: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w trudniejszych przypadkach</w:t>
            </w: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 własności wartości bezwzględnej do rozwiązywania równań i nierówności wymiernych </w:t>
            </w:r>
          </w:p>
        </w:tc>
      </w:tr>
    </w:tbl>
    <w:p w14:paraId="3AA0F146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10369A3A" w14:textId="3FCDB7BC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celującą</w:t>
      </w:r>
      <w:r w:rsidRPr="00A741E2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0200EB">
        <w:rPr>
          <w:rFonts w:ascii="Times New Roman" w:hAnsi="Times New Roman" w:cs="Times New Roman"/>
          <w:sz w:val="24"/>
          <w:szCs w:val="24"/>
        </w:rPr>
        <w:t xml:space="preserve">wymagane na ocenę bardzo dobrą </w:t>
      </w:r>
      <w:r w:rsidRPr="00A741E2">
        <w:rPr>
          <w:rFonts w:ascii="Times New Roman" w:hAnsi="Times New Roman" w:cs="Times New Roman"/>
          <w:sz w:val="24"/>
          <w:szCs w:val="24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741E2" w:rsidRPr="00A741E2" w14:paraId="12132AB8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768FB" w14:textId="77777777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przekształca wzory funkcji, w których występują sumy (lub różnice) wyrażeń ze znakiem wartości bezwzględnej, szkicuje wykresy tych funkcji i podaje ich własności</w:t>
            </w:r>
          </w:p>
        </w:tc>
      </w:tr>
      <w:tr w:rsidR="00A741E2" w:rsidRPr="00A741E2" w14:paraId="23685E38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A9DE7" w14:textId="77777777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stosuje własności hiperboli do rozwiązywania zadań</w:t>
            </w:r>
          </w:p>
        </w:tc>
      </w:tr>
      <w:tr w:rsidR="00A741E2" w:rsidRPr="00A741E2" w14:paraId="0FE22F9A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33FC4" w14:textId="77777777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zaznacza w układzie współrzędnych zbiory punktów spełniających określone warunki</w:t>
            </w:r>
          </w:p>
        </w:tc>
      </w:tr>
      <w:tr w:rsidR="00A741E2" w:rsidRPr="00A741E2" w14:paraId="4E0FA5F9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8E1E9" w14:textId="77777777" w:rsidR="00A741E2" w:rsidRPr="00A741E2" w:rsidRDefault="00A741E2" w:rsidP="00A741E2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lastRenderedPageBreak/>
              <w:t>stosuje funkcje wymierne do rozwiązywania zadań z parametrem o podwyższonym stopniu trudności</w:t>
            </w:r>
          </w:p>
        </w:tc>
      </w:tr>
    </w:tbl>
    <w:p w14:paraId="495F24E3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6216F3BA" w14:textId="77777777" w:rsidR="00A741E2" w:rsidRPr="00A741E2" w:rsidRDefault="00A741E2" w:rsidP="00A741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741E2">
        <w:rPr>
          <w:rFonts w:ascii="Times New Roman" w:hAnsi="Times New Roman" w:cs="Times New Roman"/>
          <w:b/>
          <w:bCs/>
          <w:sz w:val="24"/>
          <w:szCs w:val="24"/>
        </w:rPr>
        <w:t>4. TRYGONOMETRIA</w:t>
      </w:r>
    </w:p>
    <w:p w14:paraId="48283E0A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dopuszczającą</w:t>
      </w:r>
      <w:r w:rsidRPr="00A741E2">
        <w:rPr>
          <w:rFonts w:ascii="Times New Roman" w:hAnsi="Times New Roman" w:cs="Times New Roman"/>
          <w:sz w:val="24"/>
          <w:szCs w:val="24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741E2" w:rsidRPr="00A741E2" w14:paraId="2F3D7E64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0DAFA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stosuje w prostych przypadkach twierdzenie Pitagorasa i twierdzenie odwrotne do twierdzenia Pitagorasa </w:t>
            </w:r>
          </w:p>
        </w:tc>
      </w:tr>
      <w:tr w:rsidR="00A741E2" w:rsidRPr="00A741E2" w14:paraId="120054CD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68670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wykorzystuje wzory na przekątną kwadratu i wysokość trójkąta równobocznego</w:t>
            </w:r>
          </w:p>
        </w:tc>
      </w:tr>
      <w:tr w:rsidR="00A741E2" w:rsidRPr="00A741E2" w14:paraId="78EE05A2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1F558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oblicza wartości funkcji trygonometrycznych kąta ostrego w trójkącie prostokątnym o danych długościach boków </w:t>
            </w:r>
          </w:p>
        </w:tc>
      </w:tr>
      <w:tr w:rsidR="00A741E2" w:rsidRPr="00A741E2" w14:paraId="692C5205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B21CB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podaje wartości funkcji trygonometrycznych kątów 30º, 45º, 60º</w:t>
            </w:r>
          </w:p>
        </w:tc>
      </w:tr>
      <w:tr w:rsidR="00A741E2" w:rsidRPr="00A741E2" w14:paraId="6F50C81F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36B85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odczytuje z tablic wartości funkcji trygonometrycznych danego kąta ostrego</w:t>
            </w:r>
          </w:p>
        </w:tc>
      </w:tr>
      <w:tr w:rsidR="00A741E2" w:rsidRPr="00A741E2" w14:paraId="4F6E5352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A424E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odczytuje z tablic miarę kąta ostrego, gdy dana jest wartość jego funkcji trygonometrycznej</w:t>
            </w:r>
          </w:p>
        </w:tc>
      </w:tr>
      <w:tr w:rsidR="00A741E2" w:rsidRPr="00A741E2" w14:paraId="6E6CDC7E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F5857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rozwiązuje trójkąty prostokątne w prostych przypadkach</w:t>
            </w:r>
          </w:p>
        </w:tc>
      </w:tr>
      <w:tr w:rsidR="00A741E2" w:rsidRPr="00A741E2" w14:paraId="6337CDD9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3B446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wyznacza wartości funkcji trygonometrycznych kąta wypukłego, gdy dane są współrzędne punktu leżącego na jego końcowym ramieniu; rysuje ten kąt w układzie współrzędnych</w:t>
            </w:r>
          </w:p>
        </w:tc>
      </w:tr>
      <w:tr w:rsidR="00A741E2" w:rsidRPr="00A741E2" w14:paraId="478A1BEF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0F7AA" w14:textId="0F2658A2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stosuje do rozwiązywania zadań wzór na pole trójkąta: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P=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ah</m:t>
              </m:r>
            </m:oMath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oraz wzór na pole trójkąta równobocznego o boku </w:t>
            </w:r>
            <w:r w:rsidRPr="00A741E2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en-US"/>
              </w:rPr>
              <w:t>a</w:t>
            </w: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: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P=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bidi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bidi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bidi="en-US"/>
                        </w:rPr>
                        <m:t>2</m:t>
                      </m:r>
                    </m:sup>
                  </m:sSup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bidi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bidi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4</m:t>
                  </m:r>
                </m:den>
              </m:f>
            </m:oMath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</w:p>
        </w:tc>
      </w:tr>
      <w:tr w:rsidR="00A741E2" w:rsidRPr="00A741E2" w14:paraId="7C207868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E7E50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rozróżnia czworokąty: kwadrat, prostokąt, romb, równoległobok, trapez oraz zna ich własności</w:t>
            </w:r>
          </w:p>
        </w:tc>
      </w:tr>
      <w:tr w:rsidR="00A741E2" w:rsidRPr="00A741E2" w14:paraId="2AABD892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83A93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wykorzystuje wzory na pola czworokątów do rozwiązywania prostych zadań</w:t>
            </w:r>
          </w:p>
        </w:tc>
      </w:tr>
    </w:tbl>
    <w:p w14:paraId="1DA0113D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4F8BE3A0" w14:textId="366A897A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dostateczną</w:t>
      </w:r>
      <w:r w:rsidRPr="00A741E2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0200EB">
        <w:rPr>
          <w:rFonts w:ascii="Times New Roman" w:hAnsi="Times New Roman" w:cs="Times New Roman"/>
          <w:sz w:val="24"/>
          <w:szCs w:val="24"/>
        </w:rPr>
        <w:t xml:space="preserve">wymagane na ocenę dopuszczającą </w:t>
      </w:r>
      <w:r w:rsidRPr="00A741E2">
        <w:rPr>
          <w:rFonts w:ascii="Times New Roman" w:hAnsi="Times New Roman" w:cs="Times New Roman"/>
          <w:sz w:val="24"/>
          <w:szCs w:val="24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741E2" w:rsidRPr="00A741E2" w14:paraId="091CA2B7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856F4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oblicza wartości pozostałych funkcji trygonometrycznych, gdy dany jest sinus lub cosinus kąta</w:t>
            </w:r>
          </w:p>
        </w:tc>
      </w:tr>
      <w:tr w:rsidR="00A741E2" w:rsidRPr="00A741E2" w14:paraId="154ECADF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AF251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rozwiązuje trójkąty prostokątne</w:t>
            </w:r>
          </w:p>
        </w:tc>
      </w:tr>
      <w:tr w:rsidR="00A741E2" w:rsidRPr="00A741E2" w14:paraId="6F0290B3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97E65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stosuje funkcje trygonometryczne do rozwiązywania prostych zadań osadzonych w kontekście praktycznym</w:t>
            </w:r>
          </w:p>
        </w:tc>
      </w:tr>
      <w:tr w:rsidR="00A741E2" w:rsidRPr="00A741E2" w14:paraId="5F2CA070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62314" w14:textId="40975715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stosuje wzory: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bidi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bidi="en-US"/>
                        </w:rPr>
                        <m:t>18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bidi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bidi="en-US"/>
                            </w:rPr>
                            <m:t>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bidi="en-US"/>
                            </w:rPr>
                            <m:t>o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bidi="en-US"/>
                        </w:rPr>
                        <m:t>-α</m:t>
                      </m:r>
                    </m:e>
                  </m:d>
                </m:e>
              </m:func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=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α</m:t>
                  </m:r>
                </m:e>
              </m:func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,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bidi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bidi="en-US"/>
                        </w:rPr>
                        <m:t>18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bidi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bidi="en-US"/>
                            </w:rPr>
                            <m:t>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bidi="en-US"/>
                            </w:rPr>
                            <m:t>o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bidi="en-US"/>
                        </w:rPr>
                        <m:t>-α</m:t>
                      </m:r>
                    </m:e>
                  </m:d>
                </m:e>
              </m:func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=-</m:t>
              </m:r>
              <m:func>
                <m:func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α</m:t>
                  </m:r>
                </m:e>
              </m:func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,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w:br/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bidi="en-US"/>
                </w:rPr>
                <m:t>tg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18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  <w:lang w:bidi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bidi="en-US"/>
                        </w:rPr>
                        <m:t>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bidi="en-US"/>
                        </w:rPr>
                        <m:t>o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-α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=-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bidi="en-US"/>
                </w:rPr>
                <m:t>tg</m:t>
              </m:r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α</m:t>
              </m:r>
            </m:oMath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do obliczania wartości wyrażenia</w:t>
            </w:r>
          </w:p>
        </w:tc>
      </w:tr>
      <w:tr w:rsidR="00A741E2" w:rsidRPr="00A741E2" w14:paraId="6950CD3C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3D149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lastRenderedPageBreak/>
              <w:t xml:space="preserve">oblicza wartości </w:t>
            </w: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funkcji trygonometrycznych kątów rozwartych, korzystając z tablic wartości funkcji trygonometrycznych</w:t>
            </w:r>
          </w:p>
        </w:tc>
      </w:tr>
      <w:tr w:rsidR="00A741E2" w:rsidRPr="00A741E2" w14:paraId="7F88382E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E7054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zaznacza w układzie współrzędnych kąt, gdy dana jest wartość jego funkcji trygonometrycznej</w:t>
            </w:r>
          </w:p>
        </w:tc>
      </w:tr>
      <w:tr w:rsidR="00A741E2" w:rsidRPr="00A741E2" w14:paraId="5DF5AC8D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02B9B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wykorzystuje w zadaniach wzory na pola czworokątów</w:t>
            </w:r>
          </w:p>
        </w:tc>
      </w:tr>
      <w:tr w:rsidR="00A741E2" w:rsidRPr="00A741E2" w14:paraId="0026DD56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995DC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wykorzystuje funkcje trygonometryczne do obliczania obwodów i pól czworokątów w prostych przypadkach</w:t>
            </w:r>
          </w:p>
        </w:tc>
      </w:tr>
    </w:tbl>
    <w:p w14:paraId="6E05D97F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500FC5E1" w14:textId="656056E1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dobrą</w:t>
      </w:r>
      <w:r w:rsidRPr="00A741E2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0200EB">
        <w:rPr>
          <w:rFonts w:ascii="Times New Roman" w:hAnsi="Times New Roman" w:cs="Times New Roman"/>
          <w:sz w:val="24"/>
          <w:szCs w:val="24"/>
        </w:rPr>
        <w:t xml:space="preserve">wymagane na ocenę dostateczną </w:t>
      </w:r>
      <w:r w:rsidRPr="00A741E2">
        <w:rPr>
          <w:rFonts w:ascii="Times New Roman" w:hAnsi="Times New Roman" w:cs="Times New Roman"/>
          <w:sz w:val="24"/>
          <w:szCs w:val="24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741E2" w:rsidRPr="00A741E2" w14:paraId="6015DD0F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7207C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wyznacza długości odcinków w trójkącie, korzystając z twierdzenia Pitagorasa </w:t>
            </w:r>
          </w:p>
        </w:tc>
      </w:tr>
      <w:tr w:rsidR="00A741E2" w:rsidRPr="00A741E2" w14:paraId="2597C2D1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E6223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wyprowadza zależności ogólne, np. dotyczące długości przekątnej kwadratu i wysokości trójkąta równobocznego</w:t>
            </w:r>
          </w:p>
        </w:tc>
      </w:tr>
      <w:tr w:rsidR="00A741E2" w:rsidRPr="00A741E2" w14:paraId="506456A4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98732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wyznacza wartości funkcji trygonometrycznych kątów ostrych w bardziej złożonych sytuacjach</w:t>
            </w:r>
          </w:p>
        </w:tc>
      </w:tr>
      <w:tr w:rsidR="00A741E2" w:rsidRPr="00A741E2" w14:paraId="611AC5B3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CA460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porównuje wartości funkcji trygonometrycznych, korzystając z ich własności</w:t>
            </w:r>
          </w:p>
        </w:tc>
      </w:tr>
      <w:tr w:rsidR="00A741E2" w:rsidRPr="00A741E2" w14:paraId="5913B9A1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F4129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stosuje funkcje trygonometryczne do rozwiązywania trójkątów w zadaniach osadzonych w kontekście praktycznym</w:t>
            </w:r>
          </w:p>
        </w:tc>
      </w:tr>
      <w:tr w:rsidR="00A741E2" w:rsidRPr="00A741E2" w14:paraId="7D36A9DB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5395E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stosuje poznane związki do upraszczania wyrażeń zawierających funkcje trygonometryczne</w:t>
            </w:r>
          </w:p>
        </w:tc>
      </w:tr>
      <w:tr w:rsidR="00A741E2" w:rsidRPr="00A741E2" w14:paraId="072EC37D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F272D" w14:textId="2902D7E5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uzasadnia związki między funkcjami trygonometrycznymi kątów ostrych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α</m:t>
              </m:r>
            </m:oMath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i 9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o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-α</m:t>
              </m:r>
            </m:oMath>
          </w:p>
        </w:tc>
      </w:tr>
      <w:tr w:rsidR="00A741E2" w:rsidRPr="00A741E2" w14:paraId="498FE520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E5998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wyprowadza wzór na jedynkę trygonometryczną oraz pozostałe związki między funkcjami trygonometrycznymi tego samego kąta</w:t>
            </w:r>
          </w:p>
        </w:tc>
      </w:tr>
      <w:tr w:rsidR="00A741E2" w:rsidRPr="00A741E2" w14:paraId="668D565C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5CC5A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przekształca wyrażenia trygonometryczne, wykorzystując związki między funkcjami trygonometrycznymi tego samego kąta </w:t>
            </w:r>
          </w:p>
        </w:tc>
      </w:tr>
      <w:tr w:rsidR="00A741E2" w:rsidRPr="00A741E2" w14:paraId="723E188C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6F411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oblicza wartości pozostałych funkcji trygonometrycznych kąta, gdy dany jest tangens tego kąta</w:t>
            </w:r>
          </w:p>
        </w:tc>
      </w:tr>
      <w:tr w:rsidR="00A741E2" w:rsidRPr="00A741E2" w14:paraId="74479CCD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0B409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uzasadnia w prostych przypadkach, że podana równość jest tożsamością trygonometryczną </w:t>
            </w:r>
          </w:p>
        </w:tc>
      </w:tr>
      <w:tr w:rsidR="00A741E2" w:rsidRPr="00A741E2" w14:paraId="03654DB4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503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wykorzystuje związki między funkcjami trygonometrycznymi do rozwiązywania zadań</w:t>
            </w:r>
          </w:p>
        </w:tc>
      </w:tr>
      <w:tr w:rsidR="00A741E2" w:rsidRPr="00A741E2" w14:paraId="42629441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29E5F" w14:textId="4179FC35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stosuje podczas rozwiązywania zadań wzór na pole trójkąta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P=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ab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γ</m:t>
                  </m:r>
                </m:e>
              </m:func>
            </m:oMath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</w:p>
        </w:tc>
      </w:tr>
      <w:tr w:rsidR="00A741E2" w:rsidRPr="00A741E2" w14:paraId="1DDA94A9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E511C" w14:textId="62B833C6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wyprowadza wzór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P=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bidi="en-US"/>
                </w:rPr>
                <m:t>ab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γ</m:t>
                  </m:r>
                </m:e>
              </m:func>
            </m:oMath>
          </w:p>
        </w:tc>
      </w:tr>
      <w:tr w:rsidR="00A741E2" w:rsidRPr="00A741E2" w14:paraId="5D7068E2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EA0A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oblicza pola czworokątów w trudniejszych przypadkach</w:t>
            </w:r>
          </w:p>
        </w:tc>
      </w:tr>
      <w:tr w:rsidR="00A741E2" w:rsidRPr="00A741E2" w14:paraId="5E17BE4E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48B7B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wykorzystuje umiejętność wyznaczania pól trójkątów do obliczania pól innych wielokątów</w:t>
            </w:r>
          </w:p>
        </w:tc>
      </w:tr>
    </w:tbl>
    <w:p w14:paraId="4FECA142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49D7EE91" w14:textId="687F84FF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bardzo dobrą</w:t>
      </w:r>
      <w:r w:rsidRPr="00A741E2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0200EB">
        <w:rPr>
          <w:rFonts w:ascii="Times New Roman" w:hAnsi="Times New Roman" w:cs="Times New Roman"/>
          <w:sz w:val="24"/>
          <w:szCs w:val="24"/>
        </w:rPr>
        <w:t>wymagane na ocenę dobrą</w:t>
      </w:r>
      <w:r w:rsidRPr="00A741E2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741E2" w:rsidRPr="00A741E2" w14:paraId="10EDCFDC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81154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wyznacza w trudniejszych przypadkach długości odcinków w trójkącie, korzystając z twierdzenia Pitagorasa </w:t>
            </w:r>
          </w:p>
        </w:tc>
      </w:tr>
      <w:tr w:rsidR="00A741E2" w:rsidRPr="00A741E2" w14:paraId="10DBF281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BE6A5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sprawdza, czy istnieje kąt wypukły, którego funkcje trygonometryczne mają podane wartości</w:t>
            </w:r>
          </w:p>
        </w:tc>
      </w:tr>
      <w:tr w:rsidR="00A741E2" w:rsidRPr="00A741E2" w14:paraId="6444B9E5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2F8EE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stosuje w trudniejszych przypadkach poznane związki do upraszczania wyrażeń zawierających funkcje trygonometryczne </w:t>
            </w:r>
          </w:p>
        </w:tc>
      </w:tr>
      <w:tr w:rsidR="00A741E2" w:rsidRPr="00A741E2" w14:paraId="7C308124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C7490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przekształca w trudniejszych przypadkach wyrażenia trygonometryczne, wykorzystując związki między funkcjami trygonometrycznymi tego samego kąta </w:t>
            </w:r>
          </w:p>
        </w:tc>
      </w:tr>
      <w:tr w:rsidR="00A741E2" w:rsidRPr="00A741E2" w14:paraId="39873364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73132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uzasadnia, że podana równość jest tożsamością trygonometryczną</w:t>
            </w:r>
          </w:p>
        </w:tc>
      </w:tr>
      <w:tr w:rsidR="00A741E2" w:rsidRPr="00A741E2" w14:paraId="1CD3A28A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B5048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wykorzystuje związki między funkcjami trygonometrycznymi do rozwiązywania trudniejszych zadań </w:t>
            </w:r>
          </w:p>
        </w:tc>
      </w:tr>
      <w:tr w:rsidR="00A741E2" w:rsidRPr="00A741E2" w14:paraId="2C1AC291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F4D70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oblicza pola czworokątów w trudniejszych przypadkach</w:t>
            </w:r>
          </w:p>
        </w:tc>
      </w:tr>
      <w:tr w:rsidR="00A741E2" w:rsidRPr="00A741E2" w14:paraId="3591D5E8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6F857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wykorzystuje w trudniejszych przypadkach umiejętność wyznaczania pól trójkątów do obliczania pól innych wielokątów </w:t>
            </w:r>
          </w:p>
        </w:tc>
      </w:tr>
      <w:tr w:rsidR="00A741E2" w:rsidRPr="00A741E2" w14:paraId="3056E829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7F6E1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uzasadnia związki miarowe w czworokątach</w:t>
            </w:r>
          </w:p>
        </w:tc>
      </w:tr>
    </w:tbl>
    <w:p w14:paraId="11153F3E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5384856B" w14:textId="218DB95C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celującą</w:t>
      </w:r>
      <w:r w:rsidRPr="00A741E2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0200EB">
        <w:rPr>
          <w:rFonts w:ascii="Times New Roman" w:hAnsi="Times New Roman" w:cs="Times New Roman"/>
          <w:sz w:val="24"/>
          <w:szCs w:val="24"/>
        </w:rPr>
        <w:t xml:space="preserve">wymagane na ocenę bardzo dobrą </w:t>
      </w:r>
      <w:r w:rsidRPr="00A741E2">
        <w:rPr>
          <w:rFonts w:ascii="Times New Roman" w:hAnsi="Times New Roman" w:cs="Times New Roman"/>
          <w:sz w:val="24"/>
          <w:szCs w:val="24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741E2" w:rsidRPr="00A741E2" w14:paraId="60D77127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F2913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przeprowadza dowód twierdzenia Pitagorasa i twierdzenia odwrotnego do twierdzenia Pitagorasa</w:t>
            </w:r>
          </w:p>
        </w:tc>
      </w:tr>
      <w:tr w:rsidR="00A741E2" w:rsidRPr="00A741E2" w14:paraId="1F3CF15D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CC84C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rozwiązuje zadania o znacznym stopniu trudności z zastosowaniem trygonometrii, w tym zadania na dowodzenie związków miarowych w trójkątach i czworokątach</w:t>
            </w:r>
          </w:p>
        </w:tc>
      </w:tr>
    </w:tbl>
    <w:p w14:paraId="000449E4" w14:textId="77777777" w:rsidR="00A741E2" w:rsidRPr="00A741E2" w:rsidRDefault="00A741E2" w:rsidP="00A741E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F22B81D" w14:textId="77777777" w:rsidR="00A741E2" w:rsidRPr="00A741E2" w:rsidRDefault="00A741E2" w:rsidP="00A741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741E2">
        <w:rPr>
          <w:rFonts w:ascii="Times New Roman" w:hAnsi="Times New Roman" w:cs="Times New Roman"/>
          <w:b/>
          <w:bCs/>
          <w:sz w:val="24"/>
          <w:szCs w:val="24"/>
        </w:rPr>
        <w:t>5. PLANIMETRIA</w:t>
      </w:r>
    </w:p>
    <w:p w14:paraId="2EB7BEF5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dopuszczającą</w:t>
      </w:r>
      <w:r w:rsidRPr="00A741E2">
        <w:rPr>
          <w:rFonts w:ascii="Times New Roman" w:hAnsi="Times New Roman" w:cs="Times New Roman"/>
          <w:sz w:val="24"/>
          <w:szCs w:val="24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741E2" w:rsidRPr="00A741E2" w14:paraId="6F664AA5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598DD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rozpoznaje kąty środkowe w okręgu</w:t>
            </w:r>
          </w:p>
        </w:tc>
      </w:tr>
      <w:tr w:rsidR="00A741E2" w:rsidRPr="00A741E2" w14:paraId="43D6634B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A9F84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oblicza długość okręgu i długość łuku okręgu w prostych przypadkach</w:t>
            </w:r>
          </w:p>
        </w:tc>
      </w:tr>
      <w:tr w:rsidR="00A741E2" w:rsidRPr="00A741E2" w14:paraId="6E884972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1402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rozpoznaje okręgi styczne, gdy dane są promienie tych okręgów oraz odległość między ich środkami</w:t>
            </w:r>
          </w:p>
        </w:tc>
      </w:tr>
      <w:tr w:rsidR="00A741E2" w:rsidRPr="00A741E2" w14:paraId="4739720C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8782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wykorzystuje styczność okręgów do rozwiązywania prostych zadań </w:t>
            </w:r>
          </w:p>
        </w:tc>
      </w:tr>
      <w:tr w:rsidR="00A741E2" w:rsidRPr="00A741E2" w14:paraId="0182ACDB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91EE3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oblicza pole koła i pole wycinka koła</w:t>
            </w:r>
          </w:p>
        </w:tc>
      </w:tr>
      <w:tr w:rsidR="00A741E2" w:rsidRPr="00A741E2" w14:paraId="3888E356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DFE7E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określa wzajemne położenie okręgu i prostej, porównując odległość jego środka od prostej z promieniem okręgu </w:t>
            </w:r>
          </w:p>
        </w:tc>
      </w:tr>
      <w:tr w:rsidR="00A741E2" w:rsidRPr="00A741E2" w14:paraId="14FE2990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63077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rozpoznaje kąty wpisane w okrąg oraz wskazuje łuki, na których są one oparte</w:t>
            </w:r>
          </w:p>
        </w:tc>
      </w:tr>
      <w:tr w:rsidR="00A741E2" w:rsidRPr="00A741E2" w14:paraId="453E0492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D352D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stosuje w prostych przypadkach twierdzenie o kątach środkowym i wpisanym opartych na tym samym łuku oraz wnioski z tego twierdzenia </w:t>
            </w:r>
          </w:p>
        </w:tc>
      </w:tr>
      <w:tr w:rsidR="00A741E2" w:rsidRPr="00A741E2" w14:paraId="40D3C1FF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22D60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rozwiązuje zadania dotyczące okręgu opisanego na trójkącie równobocznym lub prostokątnym</w:t>
            </w:r>
          </w:p>
        </w:tc>
      </w:tr>
      <w:tr w:rsidR="00A741E2" w:rsidRPr="00A741E2" w14:paraId="4C9A69AE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632E0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rozwiązuje zadania dotyczące okręgu wpisanego w trójkąt równoboczny</w:t>
            </w:r>
          </w:p>
        </w:tc>
      </w:tr>
      <w:tr w:rsidR="00A741E2" w:rsidRPr="00A741E2" w14:paraId="3C97FD95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1BCA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sprawdza, czy na danym czworokącie można opisać okrąg </w:t>
            </w:r>
          </w:p>
        </w:tc>
      </w:tr>
      <w:tr w:rsidR="00A741E2" w:rsidRPr="00A741E2" w14:paraId="3BE87837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817DE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sprawdza, czy w dany czworokąt można wpisać okrąg</w:t>
            </w:r>
          </w:p>
        </w:tc>
      </w:tr>
      <w:tr w:rsidR="00A741E2" w:rsidRPr="00A741E2" w14:paraId="43A330E1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8A447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opisuje własności wielokątów foremnych</w:t>
            </w:r>
          </w:p>
        </w:tc>
      </w:tr>
      <w:tr w:rsidR="00A741E2" w:rsidRPr="00A741E2" w14:paraId="47727B7A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6EF98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oblicza miarę kąta wewnętrznego danego wielokąta foremnego</w:t>
            </w:r>
          </w:p>
        </w:tc>
      </w:tr>
      <w:tr w:rsidR="00A741E2" w:rsidRPr="00A741E2" w14:paraId="75CCB2D3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7C852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oblicza </w:t>
            </w: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w prostych przypadkach</w:t>
            </w: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promień okręgu opisanego na wielokącie foremnym i wpisanego w wielokąt foremny </w:t>
            </w:r>
          </w:p>
        </w:tc>
      </w:tr>
      <w:tr w:rsidR="00A741E2" w:rsidRPr="00A741E2" w14:paraId="030A618E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53BF7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stosuje w prostych przypadkach twierdzenie sinusów do rozwiązywania trójkątów </w:t>
            </w:r>
          </w:p>
        </w:tc>
      </w:tr>
      <w:tr w:rsidR="00A741E2" w:rsidRPr="00A741E2" w14:paraId="6B6446E4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2A80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stosuje w prostych przypadkach twierdzenie cosinusów do rozwiązywania trójkątów </w:t>
            </w:r>
          </w:p>
        </w:tc>
      </w:tr>
      <w:tr w:rsidR="00A741E2" w:rsidRPr="00A741E2" w14:paraId="0F299796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9A3C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wskazuje najmniejszy (największy) kąt w trójkącie, gdy dane są długości boków trójkąta</w:t>
            </w:r>
          </w:p>
        </w:tc>
      </w:tr>
    </w:tbl>
    <w:p w14:paraId="49A91A47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03767887" w14:textId="4BAE922A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dostateczną</w:t>
      </w:r>
      <w:r w:rsidRPr="00A741E2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0200EB">
        <w:rPr>
          <w:rFonts w:ascii="Times New Roman" w:hAnsi="Times New Roman" w:cs="Times New Roman"/>
          <w:sz w:val="24"/>
          <w:szCs w:val="24"/>
        </w:rPr>
        <w:t xml:space="preserve">wymagane na ocenę dopuszczającą </w:t>
      </w:r>
      <w:r w:rsidRPr="00A741E2">
        <w:rPr>
          <w:rFonts w:ascii="Times New Roman" w:hAnsi="Times New Roman" w:cs="Times New Roman"/>
          <w:sz w:val="24"/>
          <w:szCs w:val="24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741E2" w:rsidRPr="00A741E2" w14:paraId="0D780B7A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A756F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określa wzajemne położenie dwóch okręgów, gdy dane są promienie tych okręgów oraz odległość między ich środkami</w:t>
            </w:r>
          </w:p>
        </w:tc>
      </w:tr>
      <w:tr w:rsidR="00A741E2" w:rsidRPr="00A741E2" w14:paraId="79D715B5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D0D61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wykorzystuje styczność okręgów do rozwiązywania zadań</w:t>
            </w:r>
          </w:p>
        </w:tc>
      </w:tr>
      <w:tr w:rsidR="00A741E2" w:rsidRPr="00A741E2" w14:paraId="08FF33F3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8A7EE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oblicza pole figury, stosując wzory na pole koła i pole wycinka koła w prostych przypadkach</w:t>
            </w:r>
          </w:p>
        </w:tc>
      </w:tr>
      <w:tr w:rsidR="00A741E2" w:rsidRPr="00A741E2" w14:paraId="4C9D2E8D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8A6A0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lastRenderedPageBreak/>
              <w:t>stosuje twierdzenie o kątach środkowym i wpisanym opartych na tym samym łuku oraz wnioski z tego twierdzenia</w:t>
            </w:r>
          </w:p>
        </w:tc>
      </w:tr>
      <w:tr w:rsidR="00A741E2" w:rsidRPr="00A741E2" w14:paraId="07C61071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FBCAD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rozwiązuje zadania dotyczące okręgu opisanego na trójkącie równoramiennym</w:t>
            </w:r>
          </w:p>
        </w:tc>
      </w:tr>
      <w:tr w:rsidR="00A741E2" w:rsidRPr="00A741E2" w14:paraId="2134C058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17F7D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rozwiązuje zadania dotyczące okręgu wpisanego w trójkąt równoramienny lub prostokątny</w:t>
            </w:r>
          </w:p>
        </w:tc>
      </w:tr>
      <w:tr w:rsidR="00A741E2" w:rsidRPr="00A741E2" w14:paraId="11B52352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3B2F3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stosuje twierdzenie o okręgu opisanym na czworokącie do rozwiązywania prostych zadań</w:t>
            </w:r>
          </w:p>
        </w:tc>
      </w:tr>
      <w:tr w:rsidR="00A741E2" w:rsidRPr="00A741E2" w14:paraId="665E36AB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8AAD2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stosuje twierdzenie o okręgu wpisanym w czworokąt do rozwiązywania prostych zadań</w:t>
            </w:r>
          </w:p>
        </w:tc>
      </w:tr>
      <w:tr w:rsidR="00A741E2" w:rsidRPr="00A741E2" w14:paraId="68FA6761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42C0A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wyznacza liczbę boków wielokąta foremnego, gdy dana jest suma miar jego kątów wewnętrznych </w:t>
            </w:r>
          </w:p>
        </w:tc>
      </w:tr>
      <w:tr w:rsidR="00A741E2" w:rsidRPr="00A741E2" w14:paraId="297FD9BF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D5B8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oblicza promień okręgu opisanego na wielokącie foremnym i promień okręgu wpisanego w wielokąt foremny </w:t>
            </w:r>
          </w:p>
        </w:tc>
      </w:tr>
      <w:tr w:rsidR="00A741E2" w:rsidRPr="00A741E2" w14:paraId="00E0D6AD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14F6D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stosuje twierdzenie cosinusów do rozwiązywania trójkątów</w:t>
            </w:r>
          </w:p>
        </w:tc>
      </w:tr>
      <w:tr w:rsidR="00A741E2" w:rsidRPr="00A741E2" w14:paraId="0DF415FB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868AA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stosuje twierdzenie sinusów do rozwiązywania trójkątów</w:t>
            </w:r>
          </w:p>
        </w:tc>
      </w:tr>
    </w:tbl>
    <w:p w14:paraId="67FC036A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2D5617A7" w14:textId="350D2322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dobrą</w:t>
      </w:r>
      <w:r w:rsidRPr="00A741E2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0200EB">
        <w:rPr>
          <w:rFonts w:ascii="Times New Roman" w:hAnsi="Times New Roman" w:cs="Times New Roman"/>
          <w:sz w:val="24"/>
          <w:szCs w:val="24"/>
        </w:rPr>
        <w:t xml:space="preserve">wymagane na ocenę dostateczną </w:t>
      </w:r>
      <w:r w:rsidRPr="00A741E2">
        <w:rPr>
          <w:rFonts w:ascii="Times New Roman" w:hAnsi="Times New Roman" w:cs="Times New Roman"/>
          <w:sz w:val="24"/>
          <w:szCs w:val="24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741E2" w:rsidRPr="00A741E2" w14:paraId="67C6FB1F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63BF5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wykorzystuje styczność okręgów do rozwiązywania trudniejszych zadań</w:t>
            </w:r>
          </w:p>
        </w:tc>
      </w:tr>
      <w:tr w:rsidR="00A741E2" w:rsidRPr="00A741E2" w14:paraId="32C9D65B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CBB49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oblicza pole figury, stosując wzory na pole koła i pole wycinka koła</w:t>
            </w:r>
          </w:p>
        </w:tc>
      </w:tr>
      <w:tr w:rsidR="00A741E2" w:rsidRPr="00A741E2" w14:paraId="702615CB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13E0C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wykorzystuje twierdzenie o odcinkach stycznych do rozwiązywania zadań</w:t>
            </w:r>
          </w:p>
        </w:tc>
      </w:tr>
      <w:tr w:rsidR="00A741E2" w:rsidRPr="00A741E2" w14:paraId="3F3E3AAF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EF8DF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korzysta z własności stycznej do okręgu podczas rozwiązywania zadań</w:t>
            </w:r>
          </w:p>
        </w:tc>
      </w:tr>
      <w:tr w:rsidR="00A741E2" w:rsidRPr="00A741E2" w14:paraId="2391D649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E23D7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stosuje </w:t>
            </w: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w trudniejszych przypadkach</w:t>
            </w: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 twierdzenie o kątach środkowym i wpisanym opartych na tym samym łuku oraz wnioski z tego twierdzenia</w:t>
            </w: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</w:p>
        </w:tc>
      </w:tr>
      <w:tr w:rsidR="00A741E2" w:rsidRPr="00A741E2" w14:paraId="38299D6C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66691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stosuje </w:t>
            </w: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twierdzenie o cięciwach do wyznaczania długości odcinków w okręgach</w:t>
            </w:r>
          </w:p>
        </w:tc>
      </w:tr>
      <w:tr w:rsidR="00A741E2" w:rsidRPr="00A741E2" w14:paraId="354879F3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8FC6C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rozwiązuje zadania dotyczące okręgu opisanego na trójkącie</w:t>
            </w:r>
          </w:p>
        </w:tc>
      </w:tr>
      <w:tr w:rsidR="00A741E2" w:rsidRPr="00A741E2" w14:paraId="6A7BE35F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B3A64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rozwiązuje zadania dotyczące okręgu wpisanego w trójkąt</w:t>
            </w:r>
          </w:p>
        </w:tc>
      </w:tr>
      <w:tr w:rsidR="00A741E2" w:rsidRPr="00A741E2" w14:paraId="69001CA2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E9392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rozwiązuje zadania dotyczące okręgu opisanego na czworokącie </w:t>
            </w:r>
          </w:p>
        </w:tc>
      </w:tr>
      <w:tr w:rsidR="00A741E2" w:rsidRPr="00A741E2" w14:paraId="64904F30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74F77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rozwiązuje zadania dotyczące okręgu wpisanego w czworokąt</w:t>
            </w:r>
          </w:p>
        </w:tc>
      </w:tr>
      <w:tr w:rsidR="00A741E2" w:rsidRPr="00A741E2" w14:paraId="5BB69A8F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ABECE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stosuje twierdzenie cosinusów do rozwiązywania trójkątów oraz do rozwiązywania zadań</w:t>
            </w: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osadzonych w kontekście praktycznym</w:t>
            </w:r>
          </w:p>
        </w:tc>
      </w:tr>
      <w:tr w:rsidR="00A741E2" w:rsidRPr="00A741E2" w14:paraId="46959C68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442DC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bada, czy trójkąt jest ostrokątny, czy rozwartokątny</w:t>
            </w:r>
          </w:p>
        </w:tc>
      </w:tr>
      <w:tr w:rsidR="00A741E2" w:rsidRPr="00A741E2" w14:paraId="70881514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E1B3E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lastRenderedPageBreak/>
              <w:t>stosuje twierdzenie sinusów do rozwiązywania trójkątów oraz do rozwiązywania zadań</w:t>
            </w: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osadzonych w kontekście praktycznym</w:t>
            </w:r>
          </w:p>
        </w:tc>
      </w:tr>
      <w:tr w:rsidR="00A741E2" w:rsidRPr="00A741E2" w14:paraId="4A6A4CA3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D8E56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przeprowadza dowód twierdzenia o kątach środkowym i wpisanym opartych na tym samym łuku</w:t>
            </w:r>
          </w:p>
        </w:tc>
      </w:tr>
    </w:tbl>
    <w:p w14:paraId="6B0AE96C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35D551A6" w14:textId="7103E83D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bardzo dobrą</w:t>
      </w:r>
      <w:r w:rsidRPr="00A741E2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0200EB">
        <w:rPr>
          <w:rFonts w:ascii="Times New Roman" w:hAnsi="Times New Roman" w:cs="Times New Roman"/>
          <w:sz w:val="24"/>
          <w:szCs w:val="24"/>
        </w:rPr>
        <w:t>wymagane na ocenę dobrą</w:t>
      </w:r>
      <w:r w:rsidRPr="00A741E2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741E2" w:rsidRPr="00A741E2" w14:paraId="40003B62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A1BFB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rozwiązuje zadania o podwyższonym stopniu trudności dotyczące trójkątów i czworokątów </w:t>
            </w:r>
          </w:p>
        </w:tc>
      </w:tr>
      <w:tr w:rsidR="00A741E2" w:rsidRPr="00A741E2" w14:paraId="7B29391B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2F837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przeprowadza dowód twierdzenia o kątach środkowym i wpisanym opartych na tym samym łuku</w:t>
            </w:r>
          </w:p>
        </w:tc>
      </w:tr>
      <w:tr w:rsidR="00A741E2" w:rsidRPr="00A741E2" w14:paraId="23426D5A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0CCEC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udowadnia zależności w trójkątach i czworokątach</w:t>
            </w:r>
          </w:p>
        </w:tc>
      </w:tr>
    </w:tbl>
    <w:p w14:paraId="4669D3A9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086865DA" w14:textId="3ABE7800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celującą</w:t>
      </w:r>
      <w:r w:rsidRPr="00A741E2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0200EB">
        <w:rPr>
          <w:rFonts w:ascii="Times New Roman" w:hAnsi="Times New Roman" w:cs="Times New Roman"/>
          <w:sz w:val="24"/>
          <w:szCs w:val="24"/>
        </w:rPr>
        <w:t xml:space="preserve">wymagane na ocenę bardzo dobrą </w:t>
      </w:r>
      <w:r w:rsidRPr="00A741E2">
        <w:rPr>
          <w:rFonts w:ascii="Times New Roman" w:hAnsi="Times New Roman" w:cs="Times New Roman"/>
          <w:sz w:val="24"/>
          <w:szCs w:val="24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741E2" w:rsidRPr="00A741E2" w14:paraId="3CDC19A4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80748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przeprowadza dowód twierdzenia o cięciwach w okręgu</w:t>
            </w:r>
          </w:p>
        </w:tc>
      </w:tr>
      <w:tr w:rsidR="00A741E2" w:rsidRPr="00A741E2" w14:paraId="7444D33F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0832A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udowadnia zależności w trójkątach i czworokątach w zadaniach o podwyższonym stopniu trudności</w:t>
            </w:r>
          </w:p>
        </w:tc>
      </w:tr>
      <w:tr w:rsidR="00A741E2" w:rsidRPr="00A741E2" w14:paraId="4D4F81CB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914CC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udowadnia zależności w wielokątach foremnych w zadaniach o podwyższonym stopniu trudności, także z zastosowaniem trygonometrii</w:t>
            </w:r>
          </w:p>
        </w:tc>
      </w:tr>
      <w:tr w:rsidR="00A741E2" w:rsidRPr="00A741E2" w14:paraId="0A2A4D06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31E9C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przeprowadza dowód twierdzenia sinusów i dowód twierdzenia cosinusów</w:t>
            </w:r>
          </w:p>
        </w:tc>
      </w:tr>
      <w:tr w:rsidR="00A741E2" w:rsidRPr="00A741E2" w14:paraId="1B0A5DA8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98685" w14:textId="77777777" w:rsidR="00A741E2" w:rsidRPr="00A741E2" w:rsidRDefault="00A741E2" w:rsidP="00A741E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rozwiązuje zadania o podwyższonym stopniu trudności z zastosowaniem trygonometrii </w:t>
            </w:r>
          </w:p>
        </w:tc>
      </w:tr>
    </w:tbl>
    <w:p w14:paraId="1B5D8BDC" w14:textId="77777777" w:rsidR="000200EB" w:rsidRDefault="000200EB" w:rsidP="00A741E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7B7B87D" w14:textId="380E65A0" w:rsidR="00A741E2" w:rsidRPr="00A741E2" w:rsidRDefault="00A741E2" w:rsidP="00A741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741E2">
        <w:rPr>
          <w:rFonts w:ascii="Times New Roman" w:hAnsi="Times New Roman" w:cs="Times New Roman"/>
          <w:b/>
          <w:bCs/>
          <w:sz w:val="24"/>
          <w:szCs w:val="24"/>
        </w:rPr>
        <w:t>6. FUNKCJA WYKŁADNICZA I FUNKCJA LOGARYTMICZNA</w:t>
      </w:r>
    </w:p>
    <w:p w14:paraId="162E583B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dopuszczającą</w:t>
      </w:r>
      <w:r w:rsidRPr="00A741E2">
        <w:rPr>
          <w:rFonts w:ascii="Times New Roman" w:hAnsi="Times New Roman" w:cs="Times New Roman"/>
          <w:sz w:val="24"/>
          <w:szCs w:val="24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741E2" w:rsidRPr="00A741E2" w14:paraId="6DEE1569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B8370" w14:textId="77777777" w:rsidR="00A741E2" w:rsidRPr="00A741E2" w:rsidRDefault="00A741E2" w:rsidP="00A741E2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oblicza potęgi o wykładniku wymiernym</w:t>
            </w:r>
          </w:p>
        </w:tc>
      </w:tr>
      <w:tr w:rsidR="00A741E2" w:rsidRPr="00A741E2" w14:paraId="747E0391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8400C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upraszcza wyrażenia, stosując prawa działań na potęgach w prostych przypadkach</w:t>
            </w:r>
          </w:p>
        </w:tc>
      </w:tr>
      <w:tr w:rsidR="00A741E2" w:rsidRPr="00A741E2" w14:paraId="5A811735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D181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oblicza wartości funkcji wykładniczej dla podanych argumentów</w:t>
            </w:r>
          </w:p>
        </w:tc>
      </w:tr>
      <w:tr w:rsidR="00A741E2" w:rsidRPr="00A741E2" w14:paraId="0D725FC4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421D3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sprawdza, czy podany punkt należy do wykresu danej funkcji wykładniczej</w:t>
            </w:r>
          </w:p>
        </w:tc>
      </w:tr>
      <w:tr w:rsidR="00A741E2" w:rsidRPr="00A741E2" w14:paraId="18AEDE84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099F2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szkicuje wykres funkcji wykładniczej i podaje własności tej funkcji </w:t>
            </w:r>
          </w:p>
        </w:tc>
      </w:tr>
      <w:tr w:rsidR="00A741E2" w:rsidRPr="00A741E2" w14:paraId="649AD36D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1C56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oblicza logarytm danej liczby</w:t>
            </w:r>
          </w:p>
        </w:tc>
      </w:tr>
      <w:tr w:rsidR="00A741E2" w:rsidRPr="00A741E2" w14:paraId="03B784F7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DE1AE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lastRenderedPageBreak/>
              <w:t>stosuje równości wynikające z definicji logarytmu do prostych obliczeń</w:t>
            </w:r>
          </w:p>
        </w:tc>
      </w:tr>
      <w:tr w:rsidR="00A741E2" w:rsidRPr="00A741E2" w14:paraId="4020EA34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4A669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szkicuje wykres funkcji logarytmicznej i określa własności tej funkcji</w:t>
            </w:r>
          </w:p>
        </w:tc>
      </w:tr>
    </w:tbl>
    <w:p w14:paraId="49C5A17C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1360905B" w14:textId="7EBA923C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dostateczną</w:t>
      </w:r>
      <w:r w:rsidRPr="00A741E2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0200EB">
        <w:rPr>
          <w:rFonts w:ascii="Times New Roman" w:hAnsi="Times New Roman" w:cs="Times New Roman"/>
          <w:sz w:val="24"/>
          <w:szCs w:val="24"/>
        </w:rPr>
        <w:t xml:space="preserve">wymagane na ocenę dopuszczającą </w:t>
      </w:r>
      <w:r w:rsidRPr="00A741E2">
        <w:rPr>
          <w:rFonts w:ascii="Times New Roman" w:hAnsi="Times New Roman" w:cs="Times New Roman"/>
          <w:sz w:val="24"/>
          <w:szCs w:val="24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741E2" w:rsidRPr="00A741E2" w14:paraId="4DABC689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EA70E" w14:textId="77777777" w:rsidR="00A741E2" w:rsidRPr="00A741E2" w:rsidRDefault="00A741E2" w:rsidP="00A741E2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zapisuje daną liczbę w postaci potęgi o danej podstawie i wykładniku rzeczywistym</w:t>
            </w:r>
          </w:p>
        </w:tc>
      </w:tr>
      <w:tr w:rsidR="00A741E2" w:rsidRPr="00A741E2" w14:paraId="73159590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C58C0" w14:textId="77777777" w:rsidR="00A741E2" w:rsidRPr="00A741E2" w:rsidRDefault="00A741E2" w:rsidP="00A741E2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porównuje liczby przedstawione w postaci potęg</w:t>
            </w:r>
          </w:p>
        </w:tc>
      </w:tr>
      <w:tr w:rsidR="00A741E2" w:rsidRPr="00A741E2" w14:paraId="0DEEE276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7B106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upraszcza wyrażenia, stosując prawa działań na potęgach</w:t>
            </w:r>
          </w:p>
        </w:tc>
      </w:tr>
      <w:tr w:rsidR="00A741E2" w:rsidRPr="00A741E2" w14:paraId="66A284E7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293F3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wyznacza wzór funkcji wykładniczej na podstawie współrzędnych punktu należącego do wykresu tej funkcji oraz szkicuje ten wykres</w:t>
            </w:r>
          </w:p>
        </w:tc>
      </w:tr>
      <w:tr w:rsidR="00A741E2" w:rsidRPr="00A741E2" w14:paraId="14FD1931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17188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przekształca wykres funkcji wykładniczej, stosując przesunięcie o wektor albo symetrię względem osi układu współrzędnych, i podaje jej własności</w:t>
            </w:r>
          </w:p>
        </w:tc>
      </w:tr>
      <w:tr w:rsidR="00A741E2" w:rsidRPr="00A741E2" w14:paraId="6C4E0600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C3BC6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stosuje równości wynikające z definicji logarytmu do obliczeń</w:t>
            </w:r>
          </w:p>
        </w:tc>
      </w:tr>
      <w:tr w:rsidR="00A741E2" w:rsidRPr="00A741E2" w14:paraId="77FD4F66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91D7F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stosuje w prostych przypadkach twierdzenia o logarytmach iloczynu, ilorazu oraz potęgi do obliczania wartości wyrażeń z logarytmami </w:t>
            </w:r>
          </w:p>
        </w:tc>
      </w:tr>
      <w:tr w:rsidR="00A741E2" w:rsidRPr="00A741E2" w14:paraId="5115E58C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BFA15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oblicza podstawę logarytmu we wzorze funkcji logarytmicznej, gdy dane są współrzędne punktu należącego do wykresu tej funkcji</w:t>
            </w:r>
          </w:p>
        </w:tc>
      </w:tr>
      <w:tr w:rsidR="00A741E2" w:rsidRPr="00A741E2" w14:paraId="2DDA76CB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4179B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wyznacza zbiór wartości funkcji logarytmicznej o podanej dziedzinie</w:t>
            </w:r>
          </w:p>
        </w:tc>
      </w:tr>
      <w:tr w:rsidR="00A741E2" w:rsidRPr="00A741E2" w14:paraId="35CD108F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C0949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przekształca wykres funkcji logarytmicznej, stosując przesunięcie o wektor albo symetrię względem osi układu współrzędnych, i podaje jej własności</w:t>
            </w:r>
          </w:p>
        </w:tc>
      </w:tr>
      <w:tr w:rsidR="00A741E2" w:rsidRPr="00A741E2" w14:paraId="1E37265C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10C07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stosuje w prostych przypadkach twierdzenie o zmianie podstawy logarytmu przy przekształcaniu wyrażeń z logarytmami </w:t>
            </w:r>
          </w:p>
        </w:tc>
      </w:tr>
      <w:tr w:rsidR="00A741E2" w:rsidRPr="00A741E2" w14:paraId="317952B6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76BA4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wykorzystuje funkcje wykładniczą i logarytmiczną do rozwiązywania prostych zadań osadzonych w kontekście praktycznym</w:t>
            </w:r>
          </w:p>
        </w:tc>
      </w:tr>
    </w:tbl>
    <w:p w14:paraId="1666EBAF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49C16A0C" w14:textId="5B08E273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dobrą</w:t>
      </w:r>
      <w:r w:rsidRPr="00A741E2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0200EB">
        <w:rPr>
          <w:rFonts w:ascii="Times New Roman" w:hAnsi="Times New Roman" w:cs="Times New Roman"/>
          <w:sz w:val="24"/>
          <w:szCs w:val="24"/>
        </w:rPr>
        <w:t xml:space="preserve">wymagane na ocenę dostateczną </w:t>
      </w:r>
      <w:r w:rsidRPr="00A741E2">
        <w:rPr>
          <w:rFonts w:ascii="Times New Roman" w:hAnsi="Times New Roman" w:cs="Times New Roman"/>
          <w:sz w:val="24"/>
          <w:szCs w:val="24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741E2" w:rsidRPr="00A741E2" w14:paraId="69287BAB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3C35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upraszcza wyrażenia, stosując prawa działań na potęgach w bardziej złożonych sytuacjach</w:t>
            </w:r>
          </w:p>
        </w:tc>
      </w:tr>
      <w:tr w:rsidR="00A741E2" w:rsidRPr="00A741E2" w14:paraId="687C82BC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D34B9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porównuje </w:t>
            </w:r>
            <w:r w:rsidRPr="00A741E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w trudniejszych przypadkach</w:t>
            </w: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 liczby przedstawione w postaci potęg </w:t>
            </w:r>
          </w:p>
        </w:tc>
      </w:tr>
      <w:tr w:rsidR="00A741E2" w:rsidRPr="00A741E2" w14:paraId="044E683E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044DC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podaje przybliżone wartości logarytmów dziesiętnych z wykorzystaniem tablic</w:t>
            </w:r>
          </w:p>
        </w:tc>
      </w:tr>
      <w:tr w:rsidR="00A741E2" w:rsidRPr="00A741E2" w14:paraId="135A9110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1CE77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lastRenderedPageBreak/>
              <w:t>wyznacza podstawę logarytmu lub liczbę logarytmowaną, gdy dana jest wartość logarytmu, podaje odpowiednie założenia dla podstawy logarytmu oraz liczby logarytmowanej</w:t>
            </w:r>
          </w:p>
        </w:tc>
      </w:tr>
      <w:tr w:rsidR="00A741E2" w:rsidRPr="00A741E2" w14:paraId="6A958083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BC086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stosuje twierdzenia o logarytmach iloczynu, ilorazu i potęgi do uzasadniania równości wyrażeń</w:t>
            </w:r>
          </w:p>
        </w:tc>
      </w:tr>
      <w:tr w:rsidR="00A741E2" w:rsidRPr="00A741E2" w14:paraId="588BCB6E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00566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szkicuje wykresy funkcji, stosując przekształcenia wykresu funkcji wykładniczej lub logarytmicznej</w:t>
            </w:r>
          </w:p>
        </w:tc>
      </w:tr>
      <w:tr w:rsidR="00A741E2" w:rsidRPr="00A741E2" w14:paraId="031ABFB8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82FB4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rozwiązuje proste równania i nierówności wykładnicze, korzystając z wykresu i własności funkcji wykładniczej</w:t>
            </w:r>
          </w:p>
        </w:tc>
      </w:tr>
      <w:tr w:rsidR="00A741E2" w:rsidRPr="00A741E2" w14:paraId="25914467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9B994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rozwiązuje proste równania i nierówności logarytmiczne, korzystając z wykresu i własności funkcji logarytmicznej</w:t>
            </w:r>
          </w:p>
        </w:tc>
      </w:tr>
      <w:tr w:rsidR="00A741E2" w:rsidRPr="00A741E2" w14:paraId="1D4E0E80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9E188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wykorzystuje własności funkcji wykładniczej i logarytmicznej do rozwiązywania zadań osadzonych w kontekście praktycznym, np. dotyczących wzrostu wykładniczego i rozpadu promieniotwórczego</w:t>
            </w:r>
          </w:p>
        </w:tc>
      </w:tr>
      <w:tr w:rsidR="00A741E2" w:rsidRPr="00A741E2" w14:paraId="4A04D2DE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F1426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stosuje twierdzenie o zmianie podstawy logarytmu przy przekształcaniu wyrażeń z logarytmami</w:t>
            </w:r>
          </w:p>
        </w:tc>
      </w:tr>
    </w:tbl>
    <w:p w14:paraId="361A590E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794EAA8A" w14:textId="51294E2B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bardzo dobrą</w:t>
      </w:r>
      <w:r w:rsidRPr="00A741E2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B6607B">
        <w:rPr>
          <w:rFonts w:ascii="Times New Roman" w:hAnsi="Times New Roman" w:cs="Times New Roman"/>
          <w:sz w:val="24"/>
          <w:szCs w:val="24"/>
        </w:rPr>
        <w:t>wymagane na ocenę dobrą</w:t>
      </w:r>
      <w:r w:rsidRPr="00A741E2">
        <w:rPr>
          <w:rFonts w:ascii="Times New Roman" w:hAnsi="Times New Roman" w:cs="Times New Roman"/>
          <w:sz w:val="24"/>
          <w:szCs w:val="24"/>
        </w:rPr>
        <w:t xml:space="preserve">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741E2" w:rsidRPr="00A741E2" w14:paraId="1CA099E3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16445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wykorzystuje własności funkcji wykładniczej i logarytmicznej do rozwiązywania zadań osadzonych w kontekście praktycznym, np. dotyczących wzrostu wykładniczego i rozpadu promieniotwórczego</w:t>
            </w:r>
          </w:p>
        </w:tc>
      </w:tr>
      <w:tr w:rsidR="00A741E2" w:rsidRPr="00A741E2" w14:paraId="2018006B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C65BE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rozwiązuje zadania z parametrem dotyczące funkcji wykładniczej lub logarytmicznej</w:t>
            </w:r>
          </w:p>
        </w:tc>
      </w:tr>
      <w:tr w:rsidR="00A741E2" w:rsidRPr="00A741E2" w14:paraId="25C5B76D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4CCE8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zaznacza w układzie współrzędnych zbiory punktów opisanych z wykorzystaniem funkcji wykładniczej i logarytmicznej</w:t>
            </w:r>
          </w:p>
        </w:tc>
      </w:tr>
      <w:tr w:rsidR="00A741E2" w:rsidRPr="00A741E2" w14:paraId="6EB6AE26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A8D97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wykorzystuje twierdzenie o zmianie podstawy logarytmu w zadaniach na dowodzenie </w:t>
            </w:r>
          </w:p>
        </w:tc>
      </w:tr>
      <w:tr w:rsidR="00A741E2" w:rsidRPr="00A741E2" w14:paraId="516571B9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3CEE7" w14:textId="3413336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udowadnia twierdzenie dotyczące niewymierności liczby, np.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  <w:lang w:bidi="en-US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 w:cs="Times New Roman"/>
                          <w:bCs/>
                          <w:i/>
                          <w:sz w:val="24"/>
                          <w:szCs w:val="24"/>
                          <w:lang w:bidi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bidi="en-US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bidi="en-US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bidi="en-US"/>
                    </w:rPr>
                    <m:t>3</m:t>
                  </m:r>
                </m:e>
              </m:func>
            </m:oMath>
          </w:p>
        </w:tc>
      </w:tr>
    </w:tbl>
    <w:p w14:paraId="3BC89F26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1071F968" w14:textId="06768DDE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  <w:r w:rsidRPr="00A741E2">
        <w:rPr>
          <w:rFonts w:ascii="Times New Roman" w:hAnsi="Times New Roman" w:cs="Times New Roman"/>
          <w:sz w:val="24"/>
          <w:szCs w:val="24"/>
        </w:rPr>
        <w:t xml:space="preserve">Uczeń otrzymuje ocenę </w:t>
      </w:r>
      <w:r w:rsidRPr="00A741E2">
        <w:rPr>
          <w:rFonts w:ascii="Times New Roman" w:hAnsi="Times New Roman" w:cs="Times New Roman"/>
          <w:b/>
          <w:bCs/>
          <w:sz w:val="24"/>
          <w:szCs w:val="24"/>
        </w:rPr>
        <w:t>celującą</w:t>
      </w:r>
      <w:r w:rsidRPr="00A741E2">
        <w:rPr>
          <w:rFonts w:ascii="Times New Roman" w:hAnsi="Times New Roman" w:cs="Times New Roman"/>
          <w:sz w:val="24"/>
          <w:szCs w:val="24"/>
        </w:rPr>
        <w:t xml:space="preserve">, jeśli opanował wiedzę i umiejętności </w:t>
      </w:r>
      <w:r w:rsidR="00B6607B">
        <w:rPr>
          <w:rFonts w:ascii="Times New Roman" w:hAnsi="Times New Roman" w:cs="Times New Roman"/>
          <w:sz w:val="24"/>
          <w:szCs w:val="24"/>
        </w:rPr>
        <w:t xml:space="preserve">wymagane na ocenę bardzo dobrą </w:t>
      </w:r>
      <w:r w:rsidRPr="00A741E2">
        <w:rPr>
          <w:rFonts w:ascii="Times New Roman" w:hAnsi="Times New Roman" w:cs="Times New Roman"/>
          <w:sz w:val="24"/>
          <w:szCs w:val="24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741E2" w:rsidRPr="00A741E2" w14:paraId="7AFDCD3C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9B410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rozwiązuje zadania o znacznym stopniu trudności dotyczące funkcji wykładniczej i logarytmicznej</w:t>
            </w:r>
          </w:p>
        </w:tc>
      </w:tr>
      <w:tr w:rsidR="00A741E2" w:rsidRPr="00A741E2" w14:paraId="1812A722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767B6" w14:textId="77777777" w:rsidR="00A741E2" w:rsidRPr="00A741E2" w:rsidRDefault="00A741E2" w:rsidP="00A741E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741E2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udowadnia twierdzenia o logarytmach, w szczególności twierdzenie o działaniach na logarytmach i twierdzenie o zmianie podstawy logarytmu</w:t>
            </w:r>
          </w:p>
        </w:tc>
      </w:tr>
    </w:tbl>
    <w:p w14:paraId="1EA27A20" w14:textId="77777777" w:rsidR="00A741E2" w:rsidRPr="00A741E2" w:rsidRDefault="00A741E2" w:rsidP="00A741E2">
      <w:pPr>
        <w:rPr>
          <w:rFonts w:ascii="Times New Roman" w:hAnsi="Times New Roman" w:cs="Times New Roman"/>
          <w:sz w:val="24"/>
          <w:szCs w:val="24"/>
        </w:rPr>
      </w:pPr>
    </w:p>
    <w:p w14:paraId="1AFA5733" w14:textId="222DA28A" w:rsidR="00947C8D" w:rsidRPr="00AF64A4" w:rsidRDefault="00947C8D" w:rsidP="00A8351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A83515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A8351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A83515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A8351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A83515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A8351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A83515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A8351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A83515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A8351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A83515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A8351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6CF4682A" w14:textId="68C5469F" w:rsidR="00A741E2" w:rsidRDefault="00A741E2" w:rsidP="00A741E2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741E2">
        <w:rPr>
          <w:rFonts w:ascii="Times New Roman" w:hAnsi="Times New Roman"/>
          <w:sz w:val="24"/>
          <w:szCs w:val="24"/>
        </w:rPr>
        <w:t>W klasie dwujęzycznej lekcje są prowadzone częściowo w języku angielskim, jego ilość jest dostosowana do umiejętności uczniów i stopnia zaawansowania języka angielskiego. Na lekcjach umiejętność posługiwania się językiem angielskim nie jest oceniana, ale doceniana.</w:t>
      </w:r>
    </w:p>
    <w:p w14:paraId="19F861B1" w14:textId="77777777" w:rsidR="00A741E2" w:rsidRDefault="00A741E2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329F1DC" w14:textId="4D63139E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A83515">
        <w:rPr>
          <w:rFonts w:ascii="Times New Roman" w:hAnsi="Times New Roman"/>
          <w:sz w:val="24"/>
          <w:szCs w:val="24"/>
        </w:rPr>
        <w:t xml:space="preserve">Katarzynę </w:t>
      </w:r>
      <w:proofErr w:type="spellStart"/>
      <w:r w:rsidR="00A83515">
        <w:rPr>
          <w:rFonts w:ascii="Times New Roman" w:hAnsi="Times New Roman"/>
          <w:sz w:val="24"/>
          <w:szCs w:val="24"/>
        </w:rPr>
        <w:t>Jermakowicz</w:t>
      </w:r>
      <w:proofErr w:type="spellEnd"/>
      <w:r w:rsidR="00A83515">
        <w:rPr>
          <w:rFonts w:ascii="Times New Roman" w:hAnsi="Times New Roman"/>
          <w:sz w:val="24"/>
          <w:szCs w:val="24"/>
        </w:rPr>
        <w:t>.</w:t>
      </w:r>
    </w:p>
    <w:p w14:paraId="65DD5F9D" w14:textId="6AA14C65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3B745FA5" w14:textId="77777777" w:rsidR="006C3D8A" w:rsidRPr="00AF64A4" w:rsidRDefault="006C3D8A" w:rsidP="006C3D8A">
      <w:pPr>
        <w:pStyle w:val="Tekstpodstawowy"/>
        <w:spacing w:before="3"/>
      </w:pPr>
    </w:p>
    <w:p w14:paraId="7A861FEB" w14:textId="70C755E8"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D9DC0C3" w14:textId="77777777" w:rsidR="00D12809" w:rsidRPr="002F4D46" w:rsidRDefault="00D12809" w:rsidP="00D12809">
      <w:pPr>
        <w:pStyle w:val="Akapitzlist"/>
        <w:widowControl/>
        <w:numPr>
          <w:ilvl w:val="0"/>
          <w:numId w:val="20"/>
        </w:numPr>
        <w:autoSpaceDE/>
        <w:autoSpaceDN/>
        <w:spacing w:before="120" w:after="120" w:line="276" w:lineRule="auto"/>
        <w:contextualSpacing/>
        <w:jc w:val="both"/>
        <w:rPr>
          <w:sz w:val="24"/>
          <w:szCs w:val="24"/>
        </w:rPr>
      </w:pPr>
      <w:r w:rsidRPr="002F4D46">
        <w:rPr>
          <w:sz w:val="24"/>
          <w:szCs w:val="24"/>
        </w:rPr>
        <w:lastRenderedPageBreak/>
        <w:t xml:space="preserve">Praca klasowa – waga 3 </w:t>
      </w:r>
    </w:p>
    <w:p w14:paraId="27F8FAD8" w14:textId="77777777" w:rsidR="00D12809" w:rsidRPr="002F4D46" w:rsidRDefault="00D12809" w:rsidP="00D12809">
      <w:pPr>
        <w:pStyle w:val="Akapitzlist"/>
        <w:widowControl/>
        <w:numPr>
          <w:ilvl w:val="0"/>
          <w:numId w:val="20"/>
        </w:numPr>
        <w:autoSpaceDE/>
        <w:autoSpaceDN/>
        <w:spacing w:before="120" w:after="120" w:line="276" w:lineRule="auto"/>
        <w:contextualSpacing/>
        <w:jc w:val="both"/>
        <w:rPr>
          <w:sz w:val="24"/>
          <w:szCs w:val="24"/>
        </w:rPr>
      </w:pPr>
      <w:r w:rsidRPr="002F4D46">
        <w:rPr>
          <w:sz w:val="24"/>
          <w:szCs w:val="24"/>
        </w:rPr>
        <w:t xml:space="preserve">Sprawdziany pisemne – waga 3 </w:t>
      </w:r>
    </w:p>
    <w:p w14:paraId="15BBE9A4" w14:textId="77777777" w:rsidR="00D12809" w:rsidRPr="002F4D46" w:rsidRDefault="00D12809" w:rsidP="00D12809">
      <w:pPr>
        <w:pStyle w:val="Akapitzlist"/>
        <w:widowControl/>
        <w:numPr>
          <w:ilvl w:val="0"/>
          <w:numId w:val="20"/>
        </w:numPr>
        <w:autoSpaceDE/>
        <w:autoSpaceDN/>
        <w:spacing w:before="120" w:after="120" w:line="276" w:lineRule="auto"/>
        <w:contextualSpacing/>
        <w:jc w:val="both"/>
        <w:rPr>
          <w:sz w:val="24"/>
          <w:szCs w:val="24"/>
        </w:rPr>
      </w:pPr>
      <w:r w:rsidRPr="002F4D46">
        <w:rPr>
          <w:sz w:val="24"/>
          <w:szCs w:val="24"/>
        </w:rPr>
        <w:t xml:space="preserve">Kartkówki – waga 2 </w:t>
      </w:r>
    </w:p>
    <w:p w14:paraId="64FF02C1" w14:textId="77777777" w:rsidR="00D12809" w:rsidRPr="002F4D46" w:rsidRDefault="00D12809" w:rsidP="00D12809">
      <w:pPr>
        <w:pStyle w:val="Akapitzlist"/>
        <w:widowControl/>
        <w:numPr>
          <w:ilvl w:val="0"/>
          <w:numId w:val="20"/>
        </w:numPr>
        <w:autoSpaceDE/>
        <w:autoSpaceDN/>
        <w:spacing w:before="120" w:after="120" w:line="276" w:lineRule="auto"/>
        <w:contextualSpacing/>
        <w:jc w:val="both"/>
        <w:rPr>
          <w:sz w:val="24"/>
          <w:szCs w:val="24"/>
        </w:rPr>
      </w:pPr>
      <w:r w:rsidRPr="002F4D46">
        <w:rPr>
          <w:sz w:val="24"/>
          <w:szCs w:val="24"/>
        </w:rPr>
        <w:t xml:space="preserve">Odpowiedzi ustne – waga 1 </w:t>
      </w:r>
    </w:p>
    <w:p w14:paraId="26199F93" w14:textId="77777777" w:rsidR="00D12809" w:rsidRPr="002F4D46" w:rsidRDefault="00D12809" w:rsidP="00D12809">
      <w:pPr>
        <w:pStyle w:val="Akapitzlist"/>
        <w:widowControl/>
        <w:numPr>
          <w:ilvl w:val="0"/>
          <w:numId w:val="20"/>
        </w:numPr>
        <w:autoSpaceDE/>
        <w:autoSpaceDN/>
        <w:spacing w:before="120" w:after="120" w:line="276" w:lineRule="auto"/>
        <w:contextualSpacing/>
        <w:jc w:val="both"/>
        <w:rPr>
          <w:sz w:val="24"/>
          <w:szCs w:val="24"/>
        </w:rPr>
      </w:pPr>
      <w:r w:rsidRPr="002F4D46">
        <w:rPr>
          <w:sz w:val="24"/>
          <w:szCs w:val="24"/>
        </w:rPr>
        <w:t xml:space="preserve">Praca domowa – waga 1 </w:t>
      </w:r>
    </w:p>
    <w:p w14:paraId="400B8EBD" w14:textId="77777777" w:rsidR="00D12809" w:rsidRPr="002F4D46" w:rsidRDefault="00D12809" w:rsidP="00D12809">
      <w:pPr>
        <w:pStyle w:val="Akapitzlist"/>
        <w:widowControl/>
        <w:numPr>
          <w:ilvl w:val="0"/>
          <w:numId w:val="20"/>
        </w:numPr>
        <w:autoSpaceDE/>
        <w:autoSpaceDN/>
        <w:spacing w:before="120" w:after="120" w:line="276" w:lineRule="auto"/>
        <w:contextualSpacing/>
        <w:jc w:val="both"/>
        <w:rPr>
          <w:sz w:val="24"/>
          <w:szCs w:val="24"/>
        </w:rPr>
      </w:pPr>
      <w:r w:rsidRPr="002F4D46">
        <w:rPr>
          <w:sz w:val="24"/>
          <w:szCs w:val="24"/>
        </w:rPr>
        <w:t xml:space="preserve">Aktywność na lekcji – waga 1 </w:t>
      </w:r>
    </w:p>
    <w:p w14:paraId="166FB551" w14:textId="77777777" w:rsidR="00D12809" w:rsidRPr="002F4D46" w:rsidRDefault="00D12809" w:rsidP="00D12809">
      <w:pPr>
        <w:pStyle w:val="Akapitzlist"/>
        <w:widowControl/>
        <w:numPr>
          <w:ilvl w:val="0"/>
          <w:numId w:val="20"/>
        </w:numPr>
        <w:autoSpaceDE/>
        <w:autoSpaceDN/>
        <w:spacing w:before="120" w:after="120" w:line="276" w:lineRule="auto"/>
        <w:contextualSpacing/>
        <w:jc w:val="both"/>
        <w:rPr>
          <w:sz w:val="24"/>
          <w:szCs w:val="24"/>
        </w:rPr>
      </w:pPr>
      <w:r w:rsidRPr="002F4D46">
        <w:rPr>
          <w:sz w:val="24"/>
          <w:szCs w:val="24"/>
        </w:rPr>
        <w:t xml:space="preserve">Prace dodatkowe – waga 1 </w:t>
      </w:r>
    </w:p>
    <w:p w14:paraId="568B90EF" w14:textId="77777777" w:rsidR="00D12809" w:rsidRPr="002F4D46" w:rsidRDefault="00D12809" w:rsidP="00D12809">
      <w:pPr>
        <w:pStyle w:val="Akapitzlist"/>
        <w:widowControl/>
        <w:numPr>
          <w:ilvl w:val="0"/>
          <w:numId w:val="20"/>
        </w:numPr>
        <w:autoSpaceDE/>
        <w:autoSpaceDN/>
        <w:spacing w:before="120" w:after="120" w:line="276" w:lineRule="auto"/>
        <w:contextualSpacing/>
        <w:jc w:val="both"/>
        <w:rPr>
          <w:sz w:val="24"/>
          <w:szCs w:val="24"/>
        </w:rPr>
      </w:pPr>
      <w:r w:rsidRPr="002F4D46">
        <w:rPr>
          <w:sz w:val="24"/>
          <w:szCs w:val="24"/>
        </w:rPr>
        <w:t xml:space="preserve">Udział w konkursach – waga 1 </w:t>
      </w:r>
    </w:p>
    <w:p w14:paraId="4343F69E" w14:textId="77777777" w:rsidR="00D12809" w:rsidRPr="002F4D46" w:rsidRDefault="00D12809" w:rsidP="00D12809">
      <w:pPr>
        <w:pStyle w:val="Akapitzlist"/>
        <w:widowControl/>
        <w:numPr>
          <w:ilvl w:val="0"/>
          <w:numId w:val="20"/>
        </w:numPr>
        <w:autoSpaceDE/>
        <w:autoSpaceDN/>
        <w:spacing w:before="120" w:after="120" w:line="276" w:lineRule="auto"/>
        <w:contextualSpacing/>
        <w:jc w:val="both"/>
        <w:rPr>
          <w:sz w:val="24"/>
          <w:szCs w:val="24"/>
        </w:rPr>
      </w:pPr>
      <w:r w:rsidRPr="002F4D46">
        <w:rPr>
          <w:sz w:val="24"/>
          <w:szCs w:val="24"/>
        </w:rPr>
        <w:t xml:space="preserve">Inne formy aktywności – waga 1 </w:t>
      </w:r>
    </w:p>
    <w:p w14:paraId="0F26EDF7" w14:textId="28330017" w:rsidR="00AF64A4" w:rsidRPr="00AF64A4" w:rsidRDefault="00AF64A4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5C959223" w14:textId="379D0A09" w:rsidR="00304BCF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1E96D569" w14:textId="77777777"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AF64A4" w14:paraId="5866920A" w14:textId="77777777" w:rsidTr="00AF64A4">
        <w:tc>
          <w:tcPr>
            <w:tcW w:w="1842" w:type="dxa"/>
          </w:tcPr>
          <w:p w14:paraId="1A6DF6B4" w14:textId="396A16BD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14:paraId="3373852A" w14:textId="77777777" w:rsidTr="00AF64A4">
        <w:tc>
          <w:tcPr>
            <w:tcW w:w="1842" w:type="dxa"/>
          </w:tcPr>
          <w:p w14:paraId="71FD6AD0" w14:textId="558E8E86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14:paraId="066184EF" w14:textId="77777777" w:rsidTr="00AF64A4">
        <w:tc>
          <w:tcPr>
            <w:tcW w:w="1842" w:type="dxa"/>
          </w:tcPr>
          <w:p w14:paraId="71C868D5" w14:textId="3737539A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14:paraId="7D41B3E9" w14:textId="77777777" w:rsidTr="00AF64A4">
        <w:tc>
          <w:tcPr>
            <w:tcW w:w="1842" w:type="dxa"/>
          </w:tcPr>
          <w:p w14:paraId="66357E11" w14:textId="5D3B36E9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14:paraId="594FDFF5" w14:textId="77777777" w:rsidTr="00AF64A4">
        <w:tc>
          <w:tcPr>
            <w:tcW w:w="1842" w:type="dxa"/>
          </w:tcPr>
          <w:p w14:paraId="5C9FDCB7" w14:textId="5D1D6F18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14:paraId="53835AA7" w14:textId="77777777" w:rsidTr="00AF64A4">
        <w:tc>
          <w:tcPr>
            <w:tcW w:w="1842" w:type="dxa"/>
          </w:tcPr>
          <w:p w14:paraId="684F8D8C" w14:textId="63894664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14:paraId="72DC7FE8" w14:textId="77777777" w:rsidTr="00AF64A4">
        <w:tc>
          <w:tcPr>
            <w:tcW w:w="1842" w:type="dxa"/>
          </w:tcPr>
          <w:p w14:paraId="71398DC9" w14:textId="123CA206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14:paraId="3539EC09" w14:textId="77777777"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Pr="00D12809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12809">
        <w:rPr>
          <w:sz w:val="24"/>
          <w:szCs w:val="24"/>
        </w:rPr>
        <w:t>Warunki i tryb uzyskania wyższej niż przewidywana rocznej oceny klasyfikacyjnej regulowane są w Statuci</w:t>
      </w:r>
      <w:r w:rsidR="00BE4CE2" w:rsidRPr="00D12809">
        <w:rPr>
          <w:sz w:val="24"/>
          <w:szCs w:val="24"/>
        </w:rPr>
        <w:t>e</w:t>
      </w:r>
      <w:r w:rsidR="00AF64A4" w:rsidRPr="00D12809">
        <w:rPr>
          <w:sz w:val="24"/>
          <w:szCs w:val="24"/>
        </w:rPr>
        <w:t>.</w:t>
      </w:r>
    </w:p>
    <w:p w14:paraId="285D8E6C" w14:textId="77777777" w:rsidR="00F65A05" w:rsidRPr="0033177F" w:rsidRDefault="00F65A05" w:rsidP="00F65A05">
      <w:pPr>
        <w:rPr>
          <w:sz w:val="24"/>
          <w:szCs w:val="24"/>
        </w:rPr>
      </w:pPr>
    </w:p>
    <w:p w14:paraId="282D7C4F" w14:textId="77777777" w:rsidR="00F65A05" w:rsidRDefault="00F65A05" w:rsidP="00F65A05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33177F">
        <w:rPr>
          <w:sz w:val="24"/>
          <w:szCs w:val="24"/>
        </w:rPr>
        <w:t xml:space="preserve">Jeśli </w:t>
      </w:r>
      <w:r>
        <w:rPr>
          <w:sz w:val="24"/>
          <w:szCs w:val="24"/>
        </w:rPr>
        <w:t>uczeń opuści pracę pisemną z powodów losowych, powinien ją napisać w jak najkrótszym możliwym terminie, uzgodnionym z nauczycielem.</w:t>
      </w:r>
    </w:p>
    <w:p w14:paraId="7406A994" w14:textId="77777777" w:rsidR="00F65A05" w:rsidRPr="0033177F" w:rsidRDefault="00F65A05" w:rsidP="00F65A05">
      <w:pPr>
        <w:pStyle w:val="Akapitzlist"/>
        <w:rPr>
          <w:sz w:val="24"/>
          <w:szCs w:val="24"/>
        </w:rPr>
      </w:pPr>
    </w:p>
    <w:p w14:paraId="3EA48C86" w14:textId="77777777" w:rsidR="00F65A05" w:rsidRDefault="00F65A05" w:rsidP="00F65A05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Poprawianie ocen z prac pisemnych jest możliwe na warunkach i w terminie uzgodnionych z nauczycielem.</w:t>
      </w:r>
    </w:p>
    <w:p w14:paraId="73E29E4C" w14:textId="2CED5834" w:rsidR="004E6447" w:rsidRPr="004E6447" w:rsidRDefault="004E6447" w:rsidP="00F65A05"/>
    <w:sectPr w:rsidR="004E6447" w:rsidRPr="004E64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0713"/>
    <w:multiLevelType w:val="hybridMultilevel"/>
    <w:tmpl w:val="DE90D63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1F515D"/>
    <w:multiLevelType w:val="multilevel"/>
    <w:tmpl w:val="4E800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2A5C5B"/>
    <w:multiLevelType w:val="multilevel"/>
    <w:tmpl w:val="99E212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32215BFE"/>
    <w:multiLevelType w:val="hybridMultilevel"/>
    <w:tmpl w:val="6226D7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0A6076"/>
    <w:multiLevelType w:val="hybridMultilevel"/>
    <w:tmpl w:val="9BB608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6B4871"/>
    <w:multiLevelType w:val="multilevel"/>
    <w:tmpl w:val="9E524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C26EF"/>
    <w:multiLevelType w:val="multilevel"/>
    <w:tmpl w:val="BD04C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3EF6CA6"/>
    <w:multiLevelType w:val="multilevel"/>
    <w:tmpl w:val="C6624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B455F79"/>
    <w:multiLevelType w:val="multilevel"/>
    <w:tmpl w:val="D9925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3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749CE"/>
    <w:multiLevelType w:val="multilevel"/>
    <w:tmpl w:val="2AD24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0E6427"/>
    <w:multiLevelType w:val="hybridMultilevel"/>
    <w:tmpl w:val="F294B18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6" w15:restartNumberingAfterBreak="0">
    <w:nsid w:val="670D1E0A"/>
    <w:multiLevelType w:val="hybridMultilevel"/>
    <w:tmpl w:val="A5DA4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0B255D"/>
    <w:multiLevelType w:val="hybridMultilevel"/>
    <w:tmpl w:val="B770CD60"/>
    <w:lvl w:ilvl="0" w:tplc="04150001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7BA5A5B"/>
    <w:multiLevelType w:val="hybridMultilevel"/>
    <w:tmpl w:val="5884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10531567">
    <w:abstractNumId w:val="12"/>
  </w:num>
  <w:num w:numId="2" w16cid:durableId="480122763">
    <w:abstractNumId w:val="4"/>
  </w:num>
  <w:num w:numId="3" w16cid:durableId="1439788820">
    <w:abstractNumId w:val="8"/>
  </w:num>
  <w:num w:numId="4" w16cid:durableId="1725903957">
    <w:abstractNumId w:val="13"/>
  </w:num>
  <w:num w:numId="5" w16cid:durableId="25783840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7037716">
    <w:abstractNumId w:val="11"/>
  </w:num>
  <w:num w:numId="7" w16cid:durableId="1900478653">
    <w:abstractNumId w:val="10"/>
  </w:num>
  <w:num w:numId="8" w16cid:durableId="1498769788">
    <w:abstractNumId w:val="7"/>
  </w:num>
  <w:num w:numId="9" w16cid:durableId="827675671">
    <w:abstractNumId w:val="9"/>
  </w:num>
  <w:num w:numId="10" w16cid:durableId="713044416">
    <w:abstractNumId w:val="3"/>
  </w:num>
  <w:num w:numId="11" w16cid:durableId="2034577739">
    <w:abstractNumId w:val="14"/>
  </w:num>
  <w:num w:numId="12" w16cid:durableId="1241284359">
    <w:abstractNumId w:val="18"/>
  </w:num>
  <w:num w:numId="13" w16cid:durableId="784077299">
    <w:abstractNumId w:val="17"/>
  </w:num>
  <w:num w:numId="14" w16cid:durableId="249972457">
    <w:abstractNumId w:val="19"/>
  </w:num>
  <w:num w:numId="15" w16cid:durableId="121927180">
    <w:abstractNumId w:val="0"/>
  </w:num>
  <w:num w:numId="16" w16cid:durableId="250548159">
    <w:abstractNumId w:val="6"/>
  </w:num>
  <w:num w:numId="17" w16cid:durableId="1491168546">
    <w:abstractNumId w:val="15"/>
  </w:num>
  <w:num w:numId="18" w16cid:durableId="271059530">
    <w:abstractNumId w:val="5"/>
  </w:num>
  <w:num w:numId="19" w16cid:durableId="241065178">
    <w:abstractNumId w:val="16"/>
  </w:num>
  <w:num w:numId="20" w16cid:durableId="161824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200EB"/>
    <w:rsid w:val="000409DE"/>
    <w:rsid w:val="000E3286"/>
    <w:rsid w:val="00131D1A"/>
    <w:rsid w:val="0023670D"/>
    <w:rsid w:val="00304BCF"/>
    <w:rsid w:val="00422453"/>
    <w:rsid w:val="004E6447"/>
    <w:rsid w:val="006C3D8A"/>
    <w:rsid w:val="00825896"/>
    <w:rsid w:val="00857E77"/>
    <w:rsid w:val="00947C8D"/>
    <w:rsid w:val="00A741E2"/>
    <w:rsid w:val="00A83515"/>
    <w:rsid w:val="00AF64A4"/>
    <w:rsid w:val="00B139C5"/>
    <w:rsid w:val="00B21E00"/>
    <w:rsid w:val="00B6607B"/>
    <w:rsid w:val="00B85F24"/>
    <w:rsid w:val="00BE4CE2"/>
    <w:rsid w:val="00C25FD5"/>
    <w:rsid w:val="00D12809"/>
    <w:rsid w:val="00E574EF"/>
    <w:rsid w:val="00ED74F8"/>
    <w:rsid w:val="00F65A05"/>
    <w:rsid w:val="00FD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4367</Words>
  <Characters>26205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k j</cp:lastModifiedBy>
  <cp:revision>8</cp:revision>
  <dcterms:created xsi:type="dcterms:W3CDTF">2025-08-29T15:36:00Z</dcterms:created>
  <dcterms:modified xsi:type="dcterms:W3CDTF">2025-09-01T15:09:00Z</dcterms:modified>
</cp:coreProperties>
</file>